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6B9B" w14:textId="77777777" w:rsidR="00086266" w:rsidRDefault="00086266" w:rsidP="00086266">
      <w:pPr>
        <w:pStyle w:val="Default"/>
      </w:pPr>
    </w:p>
    <w:p w14:paraId="6C7DFCAA" w14:textId="53FF0EDB" w:rsidR="00086266" w:rsidRDefault="00086266" w:rsidP="00A430E9">
      <w:pPr>
        <w:pStyle w:val="Default"/>
        <w:spacing w:line="360" w:lineRule="auto"/>
        <w:jc w:val="center"/>
        <w:rPr>
          <w:sz w:val="44"/>
          <w:szCs w:val="44"/>
        </w:rPr>
      </w:pPr>
      <w:r>
        <w:rPr>
          <w:b/>
          <w:bCs/>
          <w:sz w:val="44"/>
          <w:szCs w:val="44"/>
        </w:rPr>
        <w:t>Merlin Rocket Women’s Championship</w:t>
      </w:r>
    </w:p>
    <w:p w14:paraId="3852E598" w14:textId="3705AAA5" w:rsidR="00086266" w:rsidRDefault="00086266" w:rsidP="00A430E9">
      <w:pPr>
        <w:pStyle w:val="Default"/>
        <w:spacing w:line="360" w:lineRule="auto"/>
        <w:jc w:val="center"/>
        <w:rPr>
          <w:sz w:val="36"/>
          <w:szCs w:val="36"/>
        </w:rPr>
      </w:pPr>
      <w:r>
        <w:rPr>
          <w:b/>
          <w:bCs/>
          <w:sz w:val="36"/>
          <w:szCs w:val="36"/>
        </w:rPr>
        <w:t xml:space="preserve">Sunday </w:t>
      </w:r>
      <w:r w:rsidR="00BD3E1D">
        <w:rPr>
          <w:b/>
          <w:bCs/>
          <w:sz w:val="36"/>
          <w:szCs w:val="36"/>
        </w:rPr>
        <w:t>15</w:t>
      </w:r>
      <w:r>
        <w:rPr>
          <w:b/>
          <w:bCs/>
          <w:sz w:val="36"/>
          <w:szCs w:val="36"/>
        </w:rPr>
        <w:t xml:space="preserve"> </w:t>
      </w:r>
      <w:r w:rsidR="00BD3E1D">
        <w:rPr>
          <w:b/>
          <w:bCs/>
          <w:sz w:val="36"/>
          <w:szCs w:val="36"/>
        </w:rPr>
        <w:t>September</w:t>
      </w:r>
      <w:r>
        <w:rPr>
          <w:b/>
          <w:bCs/>
          <w:sz w:val="36"/>
          <w:szCs w:val="36"/>
        </w:rPr>
        <w:t xml:space="preserve"> 202</w:t>
      </w:r>
      <w:r w:rsidR="00951E8D">
        <w:rPr>
          <w:b/>
          <w:bCs/>
          <w:sz w:val="36"/>
          <w:szCs w:val="36"/>
        </w:rPr>
        <w:t>4</w:t>
      </w:r>
    </w:p>
    <w:p w14:paraId="5F3EB7FB" w14:textId="04C43854" w:rsidR="00086266" w:rsidRDefault="00086266" w:rsidP="00A430E9">
      <w:pPr>
        <w:pStyle w:val="Default"/>
        <w:spacing w:line="360" w:lineRule="auto"/>
        <w:jc w:val="center"/>
        <w:rPr>
          <w:sz w:val="36"/>
          <w:szCs w:val="36"/>
        </w:rPr>
      </w:pPr>
      <w:r>
        <w:rPr>
          <w:b/>
          <w:bCs/>
          <w:sz w:val="36"/>
          <w:szCs w:val="36"/>
        </w:rPr>
        <w:t xml:space="preserve">Hosted by </w:t>
      </w:r>
      <w:r w:rsidR="00BD3E1D">
        <w:rPr>
          <w:b/>
          <w:bCs/>
          <w:sz w:val="36"/>
          <w:szCs w:val="36"/>
        </w:rPr>
        <w:t>Parkstone Yacht Club</w:t>
      </w:r>
    </w:p>
    <w:p w14:paraId="207C5073" w14:textId="0106FA6F" w:rsidR="00A430E9" w:rsidRDefault="00086266" w:rsidP="00666035">
      <w:pPr>
        <w:spacing w:line="360" w:lineRule="auto"/>
        <w:jc w:val="center"/>
        <w:rPr>
          <w:b/>
          <w:bCs/>
          <w:sz w:val="36"/>
          <w:szCs w:val="36"/>
        </w:rPr>
      </w:pPr>
      <w:r>
        <w:rPr>
          <w:b/>
          <w:bCs/>
          <w:sz w:val="36"/>
          <w:szCs w:val="36"/>
        </w:rPr>
        <w:t>NOTICE OF RACE</w:t>
      </w:r>
    </w:p>
    <w:p w14:paraId="54A05CFC" w14:textId="77777777" w:rsidR="005B53A3" w:rsidRPr="005B53A3" w:rsidRDefault="005B53A3" w:rsidP="0082217A">
      <w:pPr>
        <w:spacing w:line="276" w:lineRule="auto"/>
        <w:rPr>
          <w:b/>
          <w:bCs/>
        </w:rPr>
      </w:pPr>
      <w:r w:rsidRPr="005B53A3">
        <w:rPr>
          <w:b/>
          <w:bCs/>
        </w:rPr>
        <w:t>ORGANISING AUTHORITY</w:t>
      </w:r>
    </w:p>
    <w:p w14:paraId="271C111B" w14:textId="2D7BEC75" w:rsidR="005B53A3" w:rsidRDefault="005B53A3" w:rsidP="0082217A">
      <w:pPr>
        <w:spacing w:line="276" w:lineRule="auto"/>
      </w:pPr>
      <w:r>
        <w:t xml:space="preserve">This event will be organised by the Merlin Rocket Owners’ Association in conjunction with </w:t>
      </w:r>
      <w:r w:rsidR="00083911">
        <w:t>Parkstone Yacht Club (PYC)</w:t>
      </w:r>
      <w:r>
        <w:t>.</w:t>
      </w:r>
    </w:p>
    <w:p w14:paraId="63C9DC5B" w14:textId="565F0E27" w:rsidR="00A430E9" w:rsidRDefault="005B53A3" w:rsidP="0082217A">
      <w:pPr>
        <w:spacing w:line="276" w:lineRule="auto"/>
      </w:pPr>
      <w:r>
        <w:t>The notation ‘[NP]’ in a rule of the notice of race (N</w:t>
      </w:r>
      <w:r w:rsidR="00A80D59">
        <w:t>O</w:t>
      </w:r>
      <w:r>
        <w:t>R) means that a boat may not protest another boat for breaking that rule. This changes RRS 60.1(a).</w:t>
      </w:r>
    </w:p>
    <w:p w14:paraId="770C7008" w14:textId="22285E1D" w:rsidR="00C10BE2" w:rsidRPr="00C10BE2" w:rsidRDefault="00C10BE2" w:rsidP="0082217A">
      <w:pPr>
        <w:spacing w:line="276" w:lineRule="auto"/>
        <w:rPr>
          <w:rFonts w:cstheme="minorHAnsi"/>
        </w:rPr>
      </w:pPr>
      <w:r w:rsidRPr="00C10BE2">
        <w:rPr>
          <w:rFonts w:eastAsia="SimSun" w:cstheme="minorHAnsi"/>
          <w:color w:val="00000A"/>
          <w:lang w:eastAsia="zh-CN" w:bidi="hi-IN"/>
        </w:rPr>
        <w:t xml:space="preserve">The notation ‘[DP]’ in a rule in the </w:t>
      </w:r>
      <w:proofErr w:type="spellStart"/>
      <w:r w:rsidRPr="00C10BE2">
        <w:rPr>
          <w:rFonts w:eastAsia="SimSun" w:cstheme="minorHAnsi"/>
          <w:color w:val="00000A"/>
          <w:lang w:eastAsia="zh-CN" w:bidi="hi-IN"/>
        </w:rPr>
        <w:t>NoR</w:t>
      </w:r>
      <w:proofErr w:type="spellEnd"/>
      <w:r w:rsidRPr="00C10BE2">
        <w:rPr>
          <w:rFonts w:eastAsia="SimSun" w:cstheme="minorHAnsi"/>
          <w:color w:val="00000A"/>
          <w:lang w:eastAsia="zh-CN" w:bidi="hi-IN"/>
        </w:rPr>
        <w:t xml:space="preserve"> means that the penalty for a breach of that rule may, at the discretion of the protest committee, be less than disqualification.</w:t>
      </w:r>
    </w:p>
    <w:p w14:paraId="7726612F" w14:textId="5A0ABA7C" w:rsidR="00D7104A" w:rsidRDefault="00E627FA" w:rsidP="0082217A">
      <w:pPr>
        <w:pStyle w:val="ListParagraph"/>
        <w:numPr>
          <w:ilvl w:val="0"/>
          <w:numId w:val="6"/>
        </w:numPr>
        <w:spacing w:line="276" w:lineRule="auto"/>
        <w:rPr>
          <w:b/>
          <w:bCs/>
        </w:rPr>
      </w:pPr>
      <w:r w:rsidRPr="00E627FA">
        <w:rPr>
          <w:b/>
          <w:bCs/>
        </w:rPr>
        <w:t>RULES</w:t>
      </w:r>
    </w:p>
    <w:p w14:paraId="6567A170" w14:textId="77777777" w:rsidR="00265599" w:rsidRDefault="00372A90" w:rsidP="0082217A">
      <w:pPr>
        <w:pStyle w:val="ListParagraph"/>
        <w:numPr>
          <w:ilvl w:val="1"/>
          <w:numId w:val="7"/>
        </w:numPr>
        <w:spacing w:line="276" w:lineRule="auto"/>
        <w:ind w:left="1134" w:hanging="708"/>
      </w:pPr>
      <w:r>
        <w:t xml:space="preserve">The event is governed by the rules as defined in The Racing Rules of Sailing (RRS) </w:t>
      </w:r>
    </w:p>
    <w:p w14:paraId="775A65FF" w14:textId="1B32951E" w:rsidR="00372A90" w:rsidRDefault="00265599" w:rsidP="0082217A">
      <w:pPr>
        <w:pStyle w:val="ListParagraph"/>
        <w:numPr>
          <w:ilvl w:val="1"/>
          <w:numId w:val="7"/>
        </w:numPr>
        <w:spacing w:line="276" w:lineRule="auto"/>
        <w:ind w:left="1134" w:hanging="708"/>
      </w:pPr>
      <w:r>
        <w:t xml:space="preserve">The Organising Authority implements the Royal Yachting Association (“RYA”) </w:t>
      </w:r>
      <w:r w:rsidR="00372A90">
        <w:t>Racing Charter.</w:t>
      </w:r>
      <w:r>
        <w:t xml:space="preserve"> Competitors shall undertake to sail in accordance with the Charter. </w:t>
      </w:r>
    </w:p>
    <w:p w14:paraId="6207CF30" w14:textId="6E8DD9E8" w:rsidR="00372A90" w:rsidRPr="00265599" w:rsidRDefault="00372A90" w:rsidP="0082217A">
      <w:pPr>
        <w:pStyle w:val="ListParagraph"/>
        <w:numPr>
          <w:ilvl w:val="1"/>
          <w:numId w:val="7"/>
        </w:numPr>
        <w:spacing w:line="276" w:lineRule="auto"/>
        <w:ind w:left="1134" w:hanging="708"/>
      </w:pPr>
      <w:r w:rsidRPr="00210FE5">
        <w:t xml:space="preserve">Any amendment to this Notice of Race will be posted on the MROA website no later than </w:t>
      </w:r>
      <w:r w:rsidRPr="00265599">
        <w:t xml:space="preserve">1st </w:t>
      </w:r>
      <w:r w:rsidR="00210FE5" w:rsidRPr="00265599">
        <w:t>September 2024</w:t>
      </w:r>
      <w:r w:rsidRPr="00265599">
        <w:t>.</w:t>
      </w:r>
    </w:p>
    <w:p w14:paraId="7284D2D7" w14:textId="50BB1B39" w:rsidR="00265599" w:rsidRPr="00265599" w:rsidRDefault="00265599" w:rsidP="0082217A">
      <w:pPr>
        <w:pStyle w:val="ListParagraph"/>
        <w:widowControl w:val="0"/>
        <w:numPr>
          <w:ilvl w:val="1"/>
          <w:numId w:val="7"/>
        </w:numPr>
        <w:suppressAutoHyphens/>
        <w:spacing w:after="0" w:line="276" w:lineRule="auto"/>
        <w:ind w:left="1134" w:hanging="708"/>
        <w:rPr>
          <w:rFonts w:eastAsia="SimSun" w:cstheme="minorHAnsi"/>
          <w:color w:val="00000A"/>
          <w:lang w:eastAsia="zh-CN" w:bidi="hi-IN"/>
        </w:rPr>
      </w:pPr>
      <w:r w:rsidRPr="00265599">
        <w:rPr>
          <w:rFonts w:eastAsia="SimSun" w:cstheme="minorHAnsi"/>
          <w:color w:val="00000A"/>
          <w:lang w:eastAsia="zh-CN" w:bidi="hi-IN"/>
        </w:rPr>
        <w:t>RRS 63.7 is changed so that in the event of a conflict between the Notice of Race and Sailing Instructions, the Sailing Instructions shall prevail.</w:t>
      </w:r>
    </w:p>
    <w:p w14:paraId="60A43F79" w14:textId="59BE541D" w:rsidR="00372A90" w:rsidRDefault="00372A90" w:rsidP="0082217A">
      <w:pPr>
        <w:pStyle w:val="ListParagraph"/>
        <w:numPr>
          <w:ilvl w:val="1"/>
          <w:numId w:val="7"/>
        </w:numPr>
        <w:spacing w:line="276" w:lineRule="auto"/>
        <w:ind w:left="1134" w:hanging="708"/>
      </w:pPr>
      <w:r>
        <w:t>The Exoneration Penalty and the Advisory Hearing and RYA Arbitration of the RYA Rules Disputes procedures shall apply (for information on the procedures, go to www.rya.org.uk/go/rulesdisputes). The outcome of an RYA Arbitration can be referred to a protest committee, but an arbitration cannot be reopened or appealed.</w:t>
      </w:r>
    </w:p>
    <w:p w14:paraId="79E93B5C" w14:textId="77777777" w:rsidR="00B47D8E" w:rsidRDefault="00B47D8E" w:rsidP="0082217A">
      <w:pPr>
        <w:pStyle w:val="ListParagraph"/>
        <w:numPr>
          <w:ilvl w:val="0"/>
          <w:numId w:val="6"/>
        </w:numPr>
        <w:spacing w:line="276" w:lineRule="auto"/>
        <w:rPr>
          <w:b/>
          <w:bCs/>
        </w:rPr>
      </w:pPr>
      <w:r>
        <w:rPr>
          <w:b/>
          <w:bCs/>
        </w:rPr>
        <w:t>SAILING INSTRUCTIONS</w:t>
      </w:r>
    </w:p>
    <w:p w14:paraId="6F44D4BC" w14:textId="0D110DEC" w:rsidR="000D36D1" w:rsidRPr="000D36D1" w:rsidRDefault="00C10BE2" w:rsidP="0082217A">
      <w:pPr>
        <w:pStyle w:val="ListParagraph"/>
        <w:widowControl w:val="0"/>
        <w:numPr>
          <w:ilvl w:val="1"/>
          <w:numId w:val="6"/>
        </w:numPr>
        <w:suppressAutoHyphens/>
        <w:spacing w:after="200" w:line="276" w:lineRule="auto"/>
        <w:ind w:left="1134" w:hanging="708"/>
      </w:pPr>
      <w:r w:rsidRPr="00C10BE2">
        <w:rPr>
          <w:rFonts w:eastAsia="SimSun" w:cstheme="minorHAnsi"/>
          <w:color w:val="00000A"/>
          <w:lang w:eastAsia="zh-CN" w:bidi="hi-IN"/>
        </w:rPr>
        <w:t xml:space="preserve">The Sailing Instructions will be available at time of registration for the event.  A provisional copy will be made available online no later than </w:t>
      </w:r>
      <w:r w:rsidR="000D36D1" w:rsidRPr="000D36D1">
        <w:t xml:space="preserve">by 1st </w:t>
      </w:r>
      <w:r w:rsidR="00136423">
        <w:t>September 2024</w:t>
      </w:r>
      <w:r w:rsidR="000D36D1" w:rsidRPr="000D36D1">
        <w:t>.</w:t>
      </w:r>
    </w:p>
    <w:p w14:paraId="5441B442" w14:textId="13D4F3EB" w:rsidR="00F65090" w:rsidRPr="00265599" w:rsidRDefault="00F65090" w:rsidP="0082217A">
      <w:pPr>
        <w:pStyle w:val="ListParagraph"/>
        <w:numPr>
          <w:ilvl w:val="0"/>
          <w:numId w:val="6"/>
        </w:numPr>
        <w:spacing w:line="276" w:lineRule="auto"/>
        <w:rPr>
          <w:rFonts w:cstheme="minorHAnsi"/>
          <w:b/>
          <w:bCs/>
        </w:rPr>
      </w:pPr>
      <w:r w:rsidRPr="00265599">
        <w:rPr>
          <w:rFonts w:cstheme="minorHAnsi"/>
          <w:b/>
          <w:bCs/>
        </w:rPr>
        <w:t>COMMUNICATION</w:t>
      </w:r>
    </w:p>
    <w:p w14:paraId="4BDB6C7A" w14:textId="678EE2F6" w:rsidR="00A25DF2" w:rsidRPr="00265599" w:rsidRDefault="00265599" w:rsidP="0082217A">
      <w:pPr>
        <w:pStyle w:val="ListParagraph"/>
        <w:numPr>
          <w:ilvl w:val="1"/>
          <w:numId w:val="6"/>
        </w:numPr>
        <w:spacing w:line="276" w:lineRule="auto"/>
        <w:ind w:left="1134" w:hanging="708"/>
        <w:rPr>
          <w:rFonts w:cstheme="minorHAnsi"/>
        </w:rPr>
      </w:pPr>
      <w:r w:rsidRPr="00265599">
        <w:rPr>
          <w:rFonts w:eastAsia="SimSun" w:cstheme="minorHAnsi"/>
          <w:color w:val="00000A"/>
          <w:lang w:eastAsia="zh-CN" w:bidi="hi-IN"/>
        </w:rPr>
        <w:t>The Official Notice Board will be located on the office window of the Sailing Office on the Lower Ground Floor of the Club House.</w:t>
      </w:r>
    </w:p>
    <w:p w14:paraId="7AF1270C" w14:textId="6102BD70" w:rsidR="000D36D1" w:rsidRPr="00A25DF2" w:rsidRDefault="00A25DF2" w:rsidP="0082217A">
      <w:pPr>
        <w:pStyle w:val="ListParagraph"/>
        <w:numPr>
          <w:ilvl w:val="1"/>
          <w:numId w:val="6"/>
        </w:numPr>
        <w:spacing w:line="276" w:lineRule="auto"/>
        <w:ind w:left="1134" w:hanging="708"/>
      </w:pPr>
      <w:r w:rsidRPr="00A25DF2">
        <w:t>[DP] While racing, except in an emergency, a boat shall not make voice or data transmissions and shall not receive voice or data communication that is not available to all boats.</w:t>
      </w:r>
    </w:p>
    <w:p w14:paraId="40EFFEFD" w14:textId="77777777" w:rsidR="007C61C7" w:rsidRDefault="007C61C7" w:rsidP="0082217A">
      <w:pPr>
        <w:spacing w:line="276" w:lineRule="auto"/>
        <w:rPr>
          <w:b/>
          <w:bCs/>
        </w:rPr>
      </w:pPr>
      <w:r>
        <w:rPr>
          <w:b/>
          <w:bCs/>
        </w:rPr>
        <w:br w:type="page"/>
      </w:r>
    </w:p>
    <w:p w14:paraId="30F08C3A" w14:textId="0490C55C" w:rsidR="00F65090" w:rsidRDefault="00F65090" w:rsidP="0082217A">
      <w:pPr>
        <w:pStyle w:val="ListParagraph"/>
        <w:numPr>
          <w:ilvl w:val="0"/>
          <w:numId w:val="6"/>
        </w:numPr>
        <w:spacing w:line="276" w:lineRule="auto"/>
        <w:rPr>
          <w:b/>
          <w:bCs/>
        </w:rPr>
      </w:pPr>
      <w:r>
        <w:rPr>
          <w:b/>
          <w:bCs/>
        </w:rPr>
        <w:lastRenderedPageBreak/>
        <w:t>ELIGIBILITY AND ENTRY</w:t>
      </w:r>
    </w:p>
    <w:p w14:paraId="040FDD01" w14:textId="77777777" w:rsidR="0097738E" w:rsidRPr="0097738E" w:rsidRDefault="0097738E" w:rsidP="0082217A">
      <w:pPr>
        <w:pStyle w:val="ListParagraph"/>
        <w:numPr>
          <w:ilvl w:val="1"/>
          <w:numId w:val="6"/>
        </w:numPr>
        <w:spacing w:line="276" w:lineRule="auto"/>
        <w:ind w:left="1134" w:hanging="708"/>
      </w:pPr>
      <w:r w:rsidRPr="0097738E">
        <w:t>The event is open to boats of the Merlin Rocket class with a valid measurement certificate.</w:t>
      </w:r>
    </w:p>
    <w:p w14:paraId="6F9E2289" w14:textId="45DD96E9" w:rsidR="0097738E" w:rsidRPr="0097738E" w:rsidRDefault="0097738E" w:rsidP="0082217A">
      <w:pPr>
        <w:pStyle w:val="ListParagraph"/>
        <w:numPr>
          <w:ilvl w:val="1"/>
          <w:numId w:val="6"/>
        </w:numPr>
        <w:spacing w:line="276" w:lineRule="auto"/>
        <w:ind w:left="993" w:hanging="708"/>
      </w:pPr>
      <w:r w:rsidRPr="0097738E">
        <w:t>Helms will need to be an Associate or Full Member of the MROA. For those not already a member of the association and taking part in the Women’s Training and Championships, female helms will be gifted Associate Membership of the MROA for the duration of the event within your entry fee.</w:t>
      </w:r>
    </w:p>
    <w:p w14:paraId="209FE44C" w14:textId="6BF1225E" w:rsidR="0097738E" w:rsidRDefault="0097738E" w:rsidP="0082217A">
      <w:pPr>
        <w:pStyle w:val="ListParagraph"/>
        <w:numPr>
          <w:ilvl w:val="1"/>
          <w:numId w:val="6"/>
        </w:numPr>
        <w:spacing w:line="276" w:lineRule="auto"/>
        <w:ind w:left="1134" w:hanging="850"/>
      </w:pPr>
      <w:r w:rsidRPr="0097738E">
        <w:t>Eligible boats may enter by submitting a completed entry form and paying the appropriate entry fee via the MROA website.</w:t>
      </w:r>
    </w:p>
    <w:p w14:paraId="799E0DA0" w14:textId="3AC641FC" w:rsidR="00265599" w:rsidRPr="0097738E" w:rsidRDefault="00265599" w:rsidP="0082217A">
      <w:pPr>
        <w:pStyle w:val="ListParagraph"/>
        <w:numPr>
          <w:ilvl w:val="1"/>
          <w:numId w:val="6"/>
        </w:numPr>
        <w:spacing w:line="276" w:lineRule="auto"/>
        <w:ind w:left="1134" w:hanging="850"/>
      </w:pPr>
      <w:r>
        <w:t>The closing date for entries is 23:59 on Friday 13</w:t>
      </w:r>
      <w:r w:rsidRPr="00265599">
        <w:rPr>
          <w:vertAlign w:val="superscript"/>
        </w:rPr>
        <w:t>th</w:t>
      </w:r>
      <w:r>
        <w:t xml:space="preserve"> September 2024.</w:t>
      </w:r>
    </w:p>
    <w:p w14:paraId="67575893" w14:textId="6B885F25" w:rsidR="00265599" w:rsidRPr="00265599" w:rsidRDefault="00265599" w:rsidP="0082217A">
      <w:pPr>
        <w:pStyle w:val="ListParagraph"/>
        <w:numPr>
          <w:ilvl w:val="1"/>
          <w:numId w:val="6"/>
        </w:numPr>
        <w:spacing w:after="0" w:line="276" w:lineRule="auto"/>
        <w:ind w:left="1134" w:hanging="850"/>
        <w:rPr>
          <w:rFonts w:cstheme="minorHAnsi"/>
        </w:rPr>
      </w:pPr>
      <w:r w:rsidRPr="00265599">
        <w:rPr>
          <w:rFonts w:eastAsia="SimSun" w:cstheme="minorHAnsi"/>
          <w:color w:val="00000A"/>
          <w:lang w:eastAsia="zh-CN" w:bidi="hi-IN"/>
        </w:rPr>
        <w:t xml:space="preserve">A PYC Parent/Guardian Consent and Supervision Form must be completed by the Parent or Guardian of any competitor under the age of 18 on the first day of the event. The form is available online at: </w:t>
      </w:r>
      <w:hyperlink r:id="rId5" w:history="1">
        <w:r w:rsidRPr="00265599">
          <w:rPr>
            <w:rStyle w:val="Hyperlink"/>
            <w:rFonts w:asciiTheme="minorHAnsi" w:eastAsia="SimSun" w:hAnsiTheme="minorHAnsi" w:cstheme="minorHAnsi"/>
          </w:rPr>
          <w:t>https://www.parkstoneyachtclub.com/getmedia/ae2a0234-73ba-4822-8eca-f99c016b0299/PYC_Junior_Waiver.aspx</w:t>
        </w:r>
      </w:hyperlink>
      <w:r w:rsidRPr="00265599">
        <w:rPr>
          <w:rFonts w:eastAsia="SimSun" w:cstheme="minorHAnsi"/>
          <w:color w:val="00000A"/>
          <w:lang w:eastAsia="zh-CN" w:bidi="hi-IN"/>
        </w:rPr>
        <w:t>. The form shall be submitted to the Event Race Office by 09:30 on S</w:t>
      </w:r>
      <w:r>
        <w:rPr>
          <w:rFonts w:eastAsia="SimSun" w:cstheme="minorHAnsi"/>
          <w:color w:val="00000A"/>
          <w:lang w:eastAsia="zh-CN" w:bidi="hi-IN"/>
        </w:rPr>
        <w:t>unday</w:t>
      </w:r>
      <w:r w:rsidRPr="00265599">
        <w:rPr>
          <w:rFonts w:eastAsia="SimSun" w:cstheme="minorHAnsi"/>
          <w:color w:val="00000A"/>
          <w:lang w:eastAsia="zh-CN" w:bidi="hi-IN"/>
        </w:rPr>
        <w:t xml:space="preserve"> </w:t>
      </w:r>
      <w:r>
        <w:rPr>
          <w:rFonts w:eastAsia="SimSun" w:cstheme="minorHAnsi"/>
          <w:color w:val="00000A"/>
          <w:lang w:eastAsia="zh-CN" w:bidi="hi-IN"/>
        </w:rPr>
        <w:t>15</w:t>
      </w:r>
      <w:r w:rsidRPr="00265599">
        <w:rPr>
          <w:rFonts w:eastAsia="SimSun" w:cstheme="minorHAnsi"/>
          <w:color w:val="00000A"/>
          <w:vertAlign w:val="superscript"/>
          <w:lang w:eastAsia="zh-CN" w:bidi="hi-IN"/>
        </w:rPr>
        <w:t>th</w:t>
      </w:r>
      <w:r>
        <w:rPr>
          <w:rFonts w:eastAsia="SimSun" w:cstheme="minorHAnsi"/>
          <w:color w:val="00000A"/>
          <w:lang w:eastAsia="zh-CN" w:bidi="hi-IN"/>
        </w:rPr>
        <w:t xml:space="preserve"> September 2024</w:t>
      </w:r>
      <w:r w:rsidRPr="00265599">
        <w:rPr>
          <w:rFonts w:eastAsia="SimSun" w:cstheme="minorHAnsi"/>
          <w:color w:val="00000A"/>
          <w:lang w:eastAsia="zh-CN" w:bidi="hi-IN"/>
        </w:rPr>
        <w:t>.</w:t>
      </w:r>
    </w:p>
    <w:p w14:paraId="13BF0DAC" w14:textId="6226F76B" w:rsidR="00F65090" w:rsidRDefault="00F65090" w:rsidP="0082217A">
      <w:pPr>
        <w:pStyle w:val="ListParagraph"/>
        <w:numPr>
          <w:ilvl w:val="0"/>
          <w:numId w:val="6"/>
        </w:numPr>
        <w:spacing w:line="276" w:lineRule="auto"/>
        <w:rPr>
          <w:b/>
          <w:bCs/>
        </w:rPr>
      </w:pPr>
      <w:r>
        <w:rPr>
          <w:b/>
          <w:bCs/>
        </w:rPr>
        <w:t>FEES</w:t>
      </w:r>
    </w:p>
    <w:p w14:paraId="282A6E8C" w14:textId="77777777" w:rsidR="001967F9" w:rsidRDefault="001967F9" w:rsidP="0082217A">
      <w:pPr>
        <w:pStyle w:val="ListParagraph"/>
        <w:numPr>
          <w:ilvl w:val="1"/>
          <w:numId w:val="6"/>
        </w:numPr>
        <w:spacing w:line="276" w:lineRule="auto"/>
        <w:ind w:left="1134" w:hanging="850"/>
      </w:pPr>
      <w:r w:rsidRPr="00863DA4">
        <w:t>Entry fees are as follows:</w:t>
      </w:r>
    </w:p>
    <w:p w14:paraId="29C0F9B2" w14:textId="656BC39C" w:rsidR="002E0640" w:rsidRDefault="002E0640" w:rsidP="002E0640">
      <w:pPr>
        <w:pStyle w:val="ListParagraph"/>
        <w:numPr>
          <w:ilvl w:val="2"/>
          <w:numId w:val="6"/>
        </w:numPr>
        <w:spacing w:line="276" w:lineRule="auto"/>
      </w:pPr>
      <w:r>
        <w:t xml:space="preserve"> £30.00 for one day</w:t>
      </w:r>
    </w:p>
    <w:p w14:paraId="07C8C5A0" w14:textId="3232D2A0" w:rsidR="002E0640" w:rsidRPr="00863DA4" w:rsidRDefault="002E0640" w:rsidP="002E0640">
      <w:pPr>
        <w:pStyle w:val="ListParagraph"/>
        <w:numPr>
          <w:ilvl w:val="2"/>
          <w:numId w:val="6"/>
        </w:numPr>
        <w:spacing w:line="276" w:lineRule="auto"/>
      </w:pPr>
      <w:r>
        <w:t xml:space="preserve"> £45.00 for both days</w:t>
      </w:r>
    </w:p>
    <w:p w14:paraId="5EB1A36E" w14:textId="2E53C0CE" w:rsidR="00F65090" w:rsidRDefault="00F65090" w:rsidP="0082217A">
      <w:pPr>
        <w:pStyle w:val="ListParagraph"/>
        <w:numPr>
          <w:ilvl w:val="0"/>
          <w:numId w:val="6"/>
        </w:numPr>
        <w:spacing w:line="276" w:lineRule="auto"/>
        <w:rPr>
          <w:b/>
          <w:bCs/>
        </w:rPr>
      </w:pPr>
      <w:r>
        <w:rPr>
          <w:b/>
          <w:bCs/>
        </w:rPr>
        <w:t>CREW LIMI</w:t>
      </w:r>
      <w:r w:rsidR="00DC2B47">
        <w:rPr>
          <w:b/>
          <w:bCs/>
        </w:rPr>
        <w:t>TATIONS</w:t>
      </w:r>
    </w:p>
    <w:p w14:paraId="2F87E2D1" w14:textId="23D04986" w:rsidR="00863DA4" w:rsidRPr="00863DA4" w:rsidRDefault="00863DA4" w:rsidP="0082217A">
      <w:pPr>
        <w:pStyle w:val="ListParagraph"/>
        <w:numPr>
          <w:ilvl w:val="1"/>
          <w:numId w:val="6"/>
        </w:numPr>
        <w:spacing w:line="276" w:lineRule="auto"/>
        <w:ind w:left="1134" w:hanging="850"/>
      </w:pPr>
      <w:r w:rsidRPr="00863DA4">
        <w:t>Merlin Rocket Class Rules will apply. (Shall consist of two persons)</w:t>
      </w:r>
    </w:p>
    <w:p w14:paraId="6AB243D6" w14:textId="2AD52F01" w:rsidR="00DC2B47" w:rsidRDefault="00DC2B47" w:rsidP="0082217A">
      <w:pPr>
        <w:pStyle w:val="ListParagraph"/>
        <w:numPr>
          <w:ilvl w:val="0"/>
          <w:numId w:val="6"/>
        </w:numPr>
        <w:spacing w:line="276" w:lineRule="auto"/>
        <w:rPr>
          <w:b/>
          <w:bCs/>
        </w:rPr>
      </w:pPr>
      <w:r>
        <w:rPr>
          <w:b/>
          <w:bCs/>
        </w:rPr>
        <w:t>ADVERTISING</w:t>
      </w:r>
    </w:p>
    <w:p w14:paraId="1421C2DE" w14:textId="6D3514A5" w:rsidR="00315974" w:rsidRDefault="00315974" w:rsidP="0082217A">
      <w:pPr>
        <w:pStyle w:val="ListParagraph"/>
        <w:numPr>
          <w:ilvl w:val="1"/>
          <w:numId w:val="6"/>
        </w:numPr>
        <w:spacing w:line="276" w:lineRule="auto"/>
        <w:ind w:left="1134" w:hanging="850"/>
      </w:pPr>
      <w:r w:rsidRPr="00315974">
        <w:t>[DP] [NP] Boats may be required to display advertising chosen and supplied by the organising authority.</w:t>
      </w:r>
    </w:p>
    <w:p w14:paraId="019E0336" w14:textId="2254F500" w:rsidR="00265599" w:rsidRPr="00315974" w:rsidRDefault="00265599" w:rsidP="0082217A">
      <w:pPr>
        <w:pStyle w:val="ListParagraph"/>
        <w:numPr>
          <w:ilvl w:val="1"/>
          <w:numId w:val="6"/>
        </w:numPr>
        <w:spacing w:line="276" w:lineRule="auto"/>
        <w:ind w:left="1134" w:hanging="850"/>
      </w:pPr>
      <w:r>
        <w:t>Advertising shall comply with World Sailing Regulation 20 and the restrictions of rule 17.</w:t>
      </w:r>
    </w:p>
    <w:p w14:paraId="6F5BEC2B" w14:textId="50DAF1BE" w:rsidR="00DC2B47" w:rsidRDefault="00DC2B47" w:rsidP="0082217A">
      <w:pPr>
        <w:pStyle w:val="ListParagraph"/>
        <w:numPr>
          <w:ilvl w:val="0"/>
          <w:numId w:val="6"/>
        </w:numPr>
        <w:spacing w:line="276" w:lineRule="auto"/>
        <w:rPr>
          <w:b/>
          <w:bCs/>
        </w:rPr>
      </w:pPr>
      <w:r>
        <w:rPr>
          <w:b/>
          <w:bCs/>
        </w:rPr>
        <w:t>EVENT SCHEDULE</w:t>
      </w:r>
    </w:p>
    <w:p w14:paraId="6E701B85" w14:textId="4CA5C3AF" w:rsidR="00F43573" w:rsidRPr="00F43573" w:rsidRDefault="00F43573" w:rsidP="0082217A">
      <w:pPr>
        <w:pStyle w:val="ListParagraph"/>
        <w:numPr>
          <w:ilvl w:val="1"/>
          <w:numId w:val="6"/>
        </w:numPr>
        <w:spacing w:line="276" w:lineRule="auto"/>
        <w:ind w:left="1134" w:hanging="850"/>
      </w:pPr>
      <w:r w:rsidRPr="00F43573">
        <w:t xml:space="preserve">Registration </w:t>
      </w:r>
      <w:r w:rsidR="00265599">
        <w:t>will be in Training Room 2 at Parkstone Yacht Club from</w:t>
      </w:r>
      <w:r w:rsidRPr="00F43573">
        <w:t xml:space="preserve"> </w:t>
      </w:r>
      <w:r w:rsidRPr="00265599">
        <w:t>08</w:t>
      </w:r>
      <w:r w:rsidR="00265599" w:rsidRPr="00265599">
        <w:t xml:space="preserve">00 to </w:t>
      </w:r>
      <w:r w:rsidRPr="00265599">
        <w:t>09</w:t>
      </w:r>
      <w:r w:rsidR="00265599" w:rsidRPr="00265599">
        <w:t>00</w:t>
      </w:r>
      <w:r w:rsidRPr="00265599">
        <w:t xml:space="preserve"> Sunday </w:t>
      </w:r>
      <w:r w:rsidR="00395457">
        <w:t>15</w:t>
      </w:r>
      <w:r w:rsidR="00265599" w:rsidRPr="00265599">
        <w:rPr>
          <w:vertAlign w:val="superscript"/>
        </w:rPr>
        <w:t>th</w:t>
      </w:r>
      <w:r w:rsidR="00265599">
        <w:t xml:space="preserve"> </w:t>
      </w:r>
      <w:r w:rsidR="00395457">
        <w:t>September</w:t>
      </w:r>
      <w:r w:rsidR="00265599">
        <w:t xml:space="preserve"> 2024.</w:t>
      </w:r>
    </w:p>
    <w:p w14:paraId="5DDCBF8A" w14:textId="2062825D" w:rsidR="00F43573" w:rsidRPr="00265599" w:rsidRDefault="00265599" w:rsidP="0082217A">
      <w:pPr>
        <w:pStyle w:val="ListParagraph"/>
        <w:numPr>
          <w:ilvl w:val="1"/>
          <w:numId w:val="6"/>
        </w:numPr>
        <w:spacing w:line="276" w:lineRule="auto"/>
        <w:ind w:left="1134" w:hanging="850"/>
      </w:pPr>
      <w:r>
        <w:t>A competitors b</w:t>
      </w:r>
      <w:r w:rsidR="00F43573" w:rsidRPr="00265599">
        <w:t xml:space="preserve">riefing </w:t>
      </w:r>
      <w:r>
        <w:t>w</w:t>
      </w:r>
      <w:r w:rsidR="00F43573" w:rsidRPr="00265599">
        <w:t>ill be held at 09</w:t>
      </w:r>
      <w:r w:rsidRPr="00265599">
        <w:t xml:space="preserve">15 </w:t>
      </w:r>
      <w:r w:rsidR="00F43573" w:rsidRPr="00265599">
        <w:t xml:space="preserve">on </w:t>
      </w:r>
      <w:r w:rsidRPr="00265599">
        <w:t>15</w:t>
      </w:r>
      <w:r w:rsidRPr="00265599">
        <w:rPr>
          <w:vertAlign w:val="superscript"/>
        </w:rPr>
        <w:t>th</w:t>
      </w:r>
      <w:r w:rsidRPr="00265599">
        <w:t xml:space="preserve"> September 2024</w:t>
      </w:r>
      <w:r w:rsidR="00F43573" w:rsidRPr="00265599">
        <w:t xml:space="preserve"> a</w:t>
      </w:r>
      <w:r w:rsidRPr="00265599">
        <w:t xml:space="preserve">t Parkstone Yacht Club. The location will be advised in the Sailing Instructions. </w:t>
      </w:r>
    </w:p>
    <w:p w14:paraId="3680A264" w14:textId="48A5439C" w:rsidR="00F43573" w:rsidRDefault="00C10BE2" w:rsidP="0082217A">
      <w:pPr>
        <w:pStyle w:val="ListParagraph"/>
        <w:numPr>
          <w:ilvl w:val="1"/>
          <w:numId w:val="6"/>
        </w:numPr>
        <w:spacing w:line="276" w:lineRule="auto"/>
        <w:ind w:left="1134" w:hanging="850"/>
      </w:pPr>
      <w:r>
        <w:t xml:space="preserve">The series will be made up if </w:t>
      </w:r>
      <w:r w:rsidR="00FA72BA" w:rsidRPr="00265599">
        <w:t>4</w:t>
      </w:r>
      <w:r w:rsidR="00F43573" w:rsidRPr="00265599">
        <w:t xml:space="preserve"> races</w:t>
      </w:r>
      <w:r>
        <w:t>.</w:t>
      </w:r>
    </w:p>
    <w:p w14:paraId="607767C3" w14:textId="54AE456F" w:rsidR="00C10BE2" w:rsidRPr="00265599" w:rsidRDefault="00C10BE2" w:rsidP="0082217A">
      <w:pPr>
        <w:pStyle w:val="ListParagraph"/>
        <w:numPr>
          <w:ilvl w:val="1"/>
          <w:numId w:val="6"/>
        </w:numPr>
        <w:spacing w:line="276" w:lineRule="auto"/>
        <w:ind w:left="1134" w:hanging="850"/>
      </w:pPr>
      <w:r>
        <w:t>The first warning signal on 15</w:t>
      </w:r>
      <w:r w:rsidRPr="00C10BE2">
        <w:rPr>
          <w:vertAlign w:val="superscript"/>
        </w:rPr>
        <w:t>th</w:t>
      </w:r>
      <w:r>
        <w:t xml:space="preserve"> September will not be before 1025.</w:t>
      </w:r>
    </w:p>
    <w:p w14:paraId="69B32F3E" w14:textId="41849614" w:rsidR="00F43573" w:rsidRPr="00265599" w:rsidRDefault="00C10BE2" w:rsidP="0082217A">
      <w:pPr>
        <w:pStyle w:val="ListParagraph"/>
        <w:numPr>
          <w:ilvl w:val="1"/>
          <w:numId w:val="6"/>
        </w:numPr>
        <w:spacing w:line="276" w:lineRule="auto"/>
        <w:ind w:left="1134" w:hanging="850"/>
      </w:pPr>
      <w:r>
        <w:t xml:space="preserve">The last </w:t>
      </w:r>
      <w:r w:rsidR="002D6537" w:rsidRPr="00265599">
        <w:t xml:space="preserve">warning signal </w:t>
      </w:r>
      <w:r>
        <w:t>on 15</w:t>
      </w:r>
      <w:r w:rsidRPr="00C10BE2">
        <w:rPr>
          <w:vertAlign w:val="superscript"/>
        </w:rPr>
        <w:t>th</w:t>
      </w:r>
      <w:r>
        <w:t xml:space="preserve"> September will not be </w:t>
      </w:r>
      <w:r w:rsidR="002D6537" w:rsidRPr="00265599">
        <w:t>made after 1500.</w:t>
      </w:r>
    </w:p>
    <w:p w14:paraId="0DF9A761" w14:textId="2C0DF615" w:rsidR="00DC2B47" w:rsidRDefault="00DC2B47" w:rsidP="0082217A">
      <w:pPr>
        <w:pStyle w:val="ListParagraph"/>
        <w:numPr>
          <w:ilvl w:val="0"/>
          <w:numId w:val="6"/>
        </w:numPr>
        <w:spacing w:line="276" w:lineRule="auto"/>
        <w:rPr>
          <w:b/>
          <w:bCs/>
        </w:rPr>
      </w:pPr>
      <w:r>
        <w:rPr>
          <w:b/>
          <w:bCs/>
        </w:rPr>
        <w:t>EQUIPMENT INSPECTION</w:t>
      </w:r>
    </w:p>
    <w:p w14:paraId="5396BBE5" w14:textId="44AEC6E7" w:rsidR="006A0594" w:rsidRDefault="006A0594" w:rsidP="0082217A">
      <w:pPr>
        <w:pStyle w:val="ListParagraph"/>
        <w:numPr>
          <w:ilvl w:val="1"/>
          <w:numId w:val="6"/>
        </w:numPr>
        <w:spacing w:line="276" w:lineRule="auto"/>
        <w:ind w:left="1134" w:hanging="850"/>
      </w:pPr>
      <w:r w:rsidRPr="006A0594">
        <w:t>Boats may be inspected at any time.</w:t>
      </w:r>
    </w:p>
    <w:p w14:paraId="7A126698" w14:textId="4EA9E43B" w:rsidR="00C10BE2" w:rsidRPr="00C10BE2" w:rsidRDefault="00C10BE2" w:rsidP="0082217A">
      <w:pPr>
        <w:pStyle w:val="ListParagraph"/>
        <w:numPr>
          <w:ilvl w:val="1"/>
          <w:numId w:val="6"/>
        </w:numPr>
        <w:spacing w:line="276" w:lineRule="auto"/>
        <w:ind w:left="1134" w:hanging="850"/>
        <w:rPr>
          <w:rFonts w:cstheme="minorHAnsi"/>
        </w:rPr>
      </w:pPr>
      <w:r w:rsidRPr="00C10BE2">
        <w:rPr>
          <w:rFonts w:cstheme="minorHAnsi"/>
        </w:rPr>
        <w:t>Boats shall comply with RRS 78.1 when presented for inspection. [DP].</w:t>
      </w:r>
    </w:p>
    <w:p w14:paraId="3B16084F" w14:textId="1683B8B1" w:rsidR="00B11DF6" w:rsidRDefault="00DC2B47" w:rsidP="0082217A">
      <w:pPr>
        <w:pStyle w:val="ListParagraph"/>
        <w:numPr>
          <w:ilvl w:val="0"/>
          <w:numId w:val="6"/>
        </w:numPr>
        <w:spacing w:line="276" w:lineRule="auto"/>
        <w:rPr>
          <w:b/>
          <w:bCs/>
        </w:rPr>
      </w:pPr>
      <w:r>
        <w:rPr>
          <w:b/>
          <w:bCs/>
        </w:rPr>
        <w:t>CLOTHING</w:t>
      </w:r>
      <w:r w:rsidR="00D12FC7">
        <w:rPr>
          <w:b/>
          <w:bCs/>
        </w:rPr>
        <w:t xml:space="preserve"> AND EQUIPMENT</w:t>
      </w:r>
    </w:p>
    <w:p w14:paraId="7D67426E" w14:textId="45B12583" w:rsidR="00853820" w:rsidRPr="006E2641" w:rsidRDefault="00853820" w:rsidP="0082217A">
      <w:pPr>
        <w:pStyle w:val="ListParagraph"/>
        <w:numPr>
          <w:ilvl w:val="1"/>
          <w:numId w:val="6"/>
        </w:numPr>
        <w:spacing w:line="276" w:lineRule="auto"/>
        <w:ind w:left="1134" w:hanging="850"/>
        <w:rPr>
          <w:b/>
          <w:bCs/>
        </w:rPr>
      </w:pPr>
      <w:r w:rsidRPr="00853820">
        <w:t>RRS 40.1 shall apply at all times while afloat.</w:t>
      </w:r>
    </w:p>
    <w:p w14:paraId="66EACE89" w14:textId="0A8696B6" w:rsidR="00D12FC7" w:rsidRDefault="00D12FC7" w:rsidP="0082217A">
      <w:pPr>
        <w:pStyle w:val="ListParagraph"/>
        <w:numPr>
          <w:ilvl w:val="0"/>
          <w:numId w:val="6"/>
        </w:numPr>
        <w:spacing w:line="276" w:lineRule="auto"/>
        <w:rPr>
          <w:b/>
          <w:bCs/>
        </w:rPr>
      </w:pPr>
      <w:r>
        <w:rPr>
          <w:b/>
          <w:bCs/>
        </w:rPr>
        <w:t>VENUE</w:t>
      </w:r>
    </w:p>
    <w:p w14:paraId="6FD5484F" w14:textId="76A59408" w:rsidR="009C53DD" w:rsidRPr="009C53DD" w:rsidRDefault="009C53DD" w:rsidP="0082217A">
      <w:pPr>
        <w:pStyle w:val="ListParagraph"/>
        <w:numPr>
          <w:ilvl w:val="1"/>
          <w:numId w:val="6"/>
        </w:numPr>
        <w:tabs>
          <w:tab w:val="clear" w:pos="357"/>
        </w:tabs>
        <w:spacing w:line="276" w:lineRule="auto"/>
        <w:ind w:left="1134" w:hanging="850"/>
      </w:pPr>
      <w:r w:rsidRPr="009C53DD">
        <w:t xml:space="preserve">The Sailing Area will </w:t>
      </w:r>
      <w:r w:rsidR="00CF5336">
        <w:t>be in the top triangle</w:t>
      </w:r>
      <w:r w:rsidR="005D3586">
        <w:t xml:space="preserve"> within Poole Harbour.</w:t>
      </w:r>
    </w:p>
    <w:p w14:paraId="733F45EC" w14:textId="6743DA21" w:rsidR="00D12FC7" w:rsidRDefault="00D12FC7" w:rsidP="0082217A">
      <w:pPr>
        <w:pStyle w:val="ListParagraph"/>
        <w:numPr>
          <w:ilvl w:val="0"/>
          <w:numId w:val="6"/>
        </w:numPr>
        <w:spacing w:line="276" w:lineRule="auto"/>
        <w:rPr>
          <w:b/>
          <w:bCs/>
        </w:rPr>
      </w:pPr>
      <w:r>
        <w:rPr>
          <w:b/>
          <w:bCs/>
        </w:rPr>
        <w:t>COURSES</w:t>
      </w:r>
    </w:p>
    <w:p w14:paraId="7896EA07" w14:textId="0FF92776" w:rsidR="000C55B1" w:rsidRPr="000C55B1" w:rsidRDefault="000C55B1" w:rsidP="0082217A">
      <w:pPr>
        <w:pStyle w:val="ListParagraph"/>
        <w:numPr>
          <w:ilvl w:val="1"/>
          <w:numId w:val="6"/>
        </w:numPr>
        <w:spacing w:line="276" w:lineRule="auto"/>
        <w:ind w:left="1134" w:hanging="850"/>
      </w:pPr>
      <w:r w:rsidRPr="000C55B1">
        <w:t>Details of the courses to be sailed will be in the SIs.</w:t>
      </w:r>
    </w:p>
    <w:p w14:paraId="306FF438" w14:textId="77777777" w:rsidR="007C61C7" w:rsidRDefault="007C61C7" w:rsidP="0082217A">
      <w:pPr>
        <w:spacing w:line="276" w:lineRule="auto"/>
        <w:rPr>
          <w:b/>
          <w:bCs/>
        </w:rPr>
      </w:pPr>
      <w:r>
        <w:rPr>
          <w:b/>
          <w:bCs/>
        </w:rPr>
        <w:br w:type="page"/>
      </w:r>
    </w:p>
    <w:p w14:paraId="695084EA" w14:textId="5215FBF6" w:rsidR="00D12FC7" w:rsidRDefault="00D12FC7" w:rsidP="0082217A">
      <w:pPr>
        <w:pStyle w:val="ListParagraph"/>
        <w:numPr>
          <w:ilvl w:val="0"/>
          <w:numId w:val="6"/>
        </w:numPr>
        <w:spacing w:line="276" w:lineRule="auto"/>
        <w:rPr>
          <w:b/>
          <w:bCs/>
        </w:rPr>
      </w:pPr>
      <w:r>
        <w:rPr>
          <w:b/>
          <w:bCs/>
        </w:rPr>
        <w:lastRenderedPageBreak/>
        <w:t>PENALTY SYSTEM</w:t>
      </w:r>
    </w:p>
    <w:p w14:paraId="15F0731C" w14:textId="475ED1E6" w:rsidR="00B96E95" w:rsidRPr="00B96E95" w:rsidRDefault="00B96E95" w:rsidP="0082217A">
      <w:pPr>
        <w:pStyle w:val="ListParagraph"/>
        <w:numPr>
          <w:ilvl w:val="1"/>
          <w:numId w:val="6"/>
        </w:numPr>
        <w:tabs>
          <w:tab w:val="clear" w:pos="357"/>
        </w:tabs>
        <w:spacing w:line="276" w:lineRule="auto"/>
        <w:ind w:left="1134" w:hanging="850"/>
      </w:pPr>
      <w:r w:rsidRPr="00B96E95">
        <w:t>The Exoneration Penalty and the RYA Arbitration Procedures of the RYA Rules Disputes Procedures will be available. See the official notice board for details. Decisions from Arbitration can be referred to the protest committee but cannot be reopened or appealed.</w:t>
      </w:r>
    </w:p>
    <w:p w14:paraId="54FC6AF9" w14:textId="408547BB" w:rsidR="00D12FC7" w:rsidRDefault="00D12FC7" w:rsidP="0082217A">
      <w:pPr>
        <w:pStyle w:val="ListParagraph"/>
        <w:numPr>
          <w:ilvl w:val="0"/>
          <w:numId w:val="6"/>
        </w:numPr>
        <w:spacing w:line="276" w:lineRule="auto"/>
        <w:rPr>
          <w:b/>
          <w:bCs/>
        </w:rPr>
      </w:pPr>
      <w:r>
        <w:rPr>
          <w:b/>
          <w:bCs/>
        </w:rPr>
        <w:t>SCORING</w:t>
      </w:r>
    </w:p>
    <w:p w14:paraId="398A2C72" w14:textId="77777777" w:rsidR="006F18C6" w:rsidRDefault="006F18C6" w:rsidP="0082217A">
      <w:pPr>
        <w:pStyle w:val="ListParagraph"/>
        <w:numPr>
          <w:ilvl w:val="1"/>
          <w:numId w:val="6"/>
        </w:numPr>
        <w:spacing w:line="276" w:lineRule="auto"/>
        <w:ind w:left="1134" w:hanging="850"/>
      </w:pPr>
      <w:r w:rsidRPr="006F18C6">
        <w:t>Two races are required to be completed to constitute a series.</w:t>
      </w:r>
    </w:p>
    <w:p w14:paraId="40BB6AB4" w14:textId="4B7EDA67" w:rsidR="00581FE1" w:rsidRPr="006F18C6" w:rsidRDefault="00581FE1" w:rsidP="0082217A">
      <w:pPr>
        <w:pStyle w:val="ListParagraph"/>
        <w:numPr>
          <w:ilvl w:val="1"/>
          <w:numId w:val="6"/>
        </w:numPr>
        <w:spacing w:line="276" w:lineRule="auto"/>
        <w:ind w:left="1134" w:hanging="850"/>
      </w:pPr>
      <w:r>
        <w:t>A boat’s series score will be calculated as follows:</w:t>
      </w:r>
    </w:p>
    <w:p w14:paraId="04D7E364" w14:textId="16F009C6" w:rsidR="006F18C6" w:rsidRPr="006F18C6" w:rsidRDefault="006F18C6" w:rsidP="0082217A">
      <w:pPr>
        <w:pStyle w:val="ListParagraph"/>
        <w:numPr>
          <w:ilvl w:val="2"/>
          <w:numId w:val="6"/>
        </w:numPr>
        <w:spacing w:line="276" w:lineRule="auto"/>
        <w:ind w:left="1418" w:hanging="708"/>
      </w:pPr>
      <w:r w:rsidRPr="006F18C6">
        <w:t>When fewer than three races have been completed, a boat’s series score will be the total of her race scores.</w:t>
      </w:r>
    </w:p>
    <w:p w14:paraId="693B1BDD" w14:textId="173FDA8A" w:rsidR="006F18C6" w:rsidRPr="006F18C6" w:rsidRDefault="006F18C6" w:rsidP="0082217A">
      <w:pPr>
        <w:pStyle w:val="ListParagraph"/>
        <w:numPr>
          <w:ilvl w:val="2"/>
          <w:numId w:val="6"/>
        </w:numPr>
        <w:spacing w:line="276" w:lineRule="auto"/>
        <w:ind w:left="1418" w:hanging="708"/>
      </w:pPr>
      <w:r w:rsidRPr="006F18C6">
        <w:t>When three races have been completed, a boat’s series score will be the total of her race scores excluding her worst score</w:t>
      </w:r>
    </w:p>
    <w:p w14:paraId="79166175" w14:textId="5CEA3005" w:rsidR="006F18C6" w:rsidRPr="006F18C6" w:rsidRDefault="006F18C6" w:rsidP="0082217A">
      <w:pPr>
        <w:pStyle w:val="ListParagraph"/>
        <w:numPr>
          <w:ilvl w:val="1"/>
          <w:numId w:val="6"/>
        </w:numPr>
        <w:spacing w:line="276" w:lineRule="auto"/>
        <w:ind w:left="1134" w:hanging="850"/>
      </w:pPr>
      <w:r w:rsidRPr="006F18C6">
        <w:t>This changes RRS A2.</w:t>
      </w:r>
    </w:p>
    <w:p w14:paraId="121BD4DF" w14:textId="4E69DD89" w:rsidR="00D12FC7" w:rsidRDefault="00B26970" w:rsidP="0082217A">
      <w:pPr>
        <w:pStyle w:val="ListParagraph"/>
        <w:numPr>
          <w:ilvl w:val="0"/>
          <w:numId w:val="6"/>
        </w:numPr>
        <w:spacing w:line="276" w:lineRule="auto"/>
        <w:rPr>
          <w:b/>
          <w:bCs/>
        </w:rPr>
      </w:pPr>
      <w:r>
        <w:rPr>
          <w:b/>
          <w:bCs/>
        </w:rPr>
        <w:t>SUPPORT PERSON VESSELS</w:t>
      </w:r>
    </w:p>
    <w:p w14:paraId="2D20FDDF" w14:textId="77777777" w:rsidR="007C61C7" w:rsidRPr="007C61C7" w:rsidRDefault="007C61C7" w:rsidP="0082217A">
      <w:pPr>
        <w:pStyle w:val="ListParagraph"/>
        <w:widowControl w:val="0"/>
        <w:numPr>
          <w:ilvl w:val="1"/>
          <w:numId w:val="6"/>
        </w:numPr>
        <w:suppressAutoHyphens/>
        <w:spacing w:after="200" w:line="276" w:lineRule="auto"/>
        <w:ind w:left="1134" w:hanging="850"/>
        <w:rPr>
          <w:rFonts w:eastAsia="SimSun" w:cstheme="minorHAnsi"/>
          <w:color w:val="00000A"/>
          <w:lang w:eastAsia="zh-CN" w:bidi="hi-IN"/>
        </w:rPr>
      </w:pPr>
      <w:r w:rsidRPr="007C61C7">
        <w:rPr>
          <w:rFonts w:eastAsia="SimSun" w:cstheme="minorHAnsi"/>
          <w:color w:val="00000A"/>
          <w:lang w:eastAsia="zh-CN" w:bidi="hi-IN"/>
        </w:rPr>
        <w:t>There will be no support vessels at this event (only patrol fleet).</w:t>
      </w:r>
    </w:p>
    <w:p w14:paraId="65B81B1E" w14:textId="77777777" w:rsidR="007C61C7" w:rsidRPr="007C61C7" w:rsidRDefault="007C61C7" w:rsidP="0082217A">
      <w:pPr>
        <w:pStyle w:val="ListParagraph"/>
        <w:widowControl w:val="0"/>
        <w:numPr>
          <w:ilvl w:val="1"/>
          <w:numId w:val="6"/>
        </w:numPr>
        <w:suppressAutoHyphens/>
        <w:spacing w:after="200" w:line="276" w:lineRule="auto"/>
        <w:ind w:left="1134" w:hanging="850"/>
        <w:rPr>
          <w:rFonts w:eastAsia="SimSun" w:cstheme="minorHAnsi"/>
          <w:color w:val="00000A"/>
          <w:lang w:eastAsia="zh-CN" w:bidi="hi-IN"/>
        </w:rPr>
      </w:pPr>
      <w:r w:rsidRPr="007C61C7">
        <w:rPr>
          <w:rFonts w:eastAsia="SimSun" w:cstheme="minorHAnsi"/>
          <w:color w:val="00000A"/>
          <w:lang w:eastAsia="zh-CN" w:bidi="hi-IN"/>
        </w:rPr>
        <w:t xml:space="preserve">Personal equipment such as food bags, drinks, spare parts and extra clothing may not be stored on any official boat for the duration of the event.  Competitors should ensure that they carry sufficient food, water and spares on their own boat. </w:t>
      </w:r>
    </w:p>
    <w:p w14:paraId="09DD52B9" w14:textId="62D6FF42" w:rsidR="00B26970" w:rsidRDefault="007C61C7" w:rsidP="0082217A">
      <w:pPr>
        <w:pStyle w:val="ListParagraph"/>
        <w:numPr>
          <w:ilvl w:val="0"/>
          <w:numId w:val="6"/>
        </w:numPr>
        <w:spacing w:line="276" w:lineRule="auto"/>
        <w:rPr>
          <w:b/>
          <w:bCs/>
        </w:rPr>
      </w:pPr>
      <w:r>
        <w:rPr>
          <w:b/>
          <w:bCs/>
        </w:rPr>
        <w:t>BOAT STORAGE</w:t>
      </w:r>
    </w:p>
    <w:p w14:paraId="14A0207F" w14:textId="66E36900" w:rsidR="00016A3C" w:rsidRPr="007C61C7" w:rsidRDefault="007C61C7" w:rsidP="0082217A">
      <w:pPr>
        <w:pStyle w:val="ListParagraph"/>
        <w:numPr>
          <w:ilvl w:val="1"/>
          <w:numId w:val="6"/>
        </w:numPr>
        <w:spacing w:line="276" w:lineRule="auto"/>
        <w:ind w:left="1134" w:hanging="850"/>
      </w:pPr>
      <w:r w:rsidRPr="007C61C7">
        <w:t xml:space="preserve">Boats shall be dry sailed. </w:t>
      </w:r>
    </w:p>
    <w:p w14:paraId="5E9AAFBC" w14:textId="740AFF25" w:rsidR="007C61C7" w:rsidRPr="007C61C7" w:rsidRDefault="007C61C7" w:rsidP="0082217A">
      <w:pPr>
        <w:pStyle w:val="ListParagraph"/>
        <w:numPr>
          <w:ilvl w:val="1"/>
          <w:numId w:val="6"/>
        </w:numPr>
        <w:spacing w:line="276" w:lineRule="auto"/>
        <w:ind w:left="1134" w:hanging="850"/>
      </w:pPr>
      <w:r w:rsidRPr="007C61C7">
        <w:t>Visiting boats shall be kept in the designated event boat area within the PYC boat yard.</w:t>
      </w:r>
    </w:p>
    <w:p w14:paraId="2227BDC2" w14:textId="01760EED" w:rsidR="00B26970" w:rsidRDefault="00B26970" w:rsidP="0082217A">
      <w:pPr>
        <w:pStyle w:val="ListParagraph"/>
        <w:numPr>
          <w:ilvl w:val="0"/>
          <w:numId w:val="6"/>
        </w:numPr>
        <w:spacing w:line="276" w:lineRule="auto"/>
        <w:rPr>
          <w:b/>
          <w:bCs/>
        </w:rPr>
      </w:pPr>
      <w:r>
        <w:rPr>
          <w:b/>
          <w:bCs/>
        </w:rPr>
        <w:t>DATA PROTECTION</w:t>
      </w:r>
    </w:p>
    <w:p w14:paraId="56BF5E48" w14:textId="6711A4BD" w:rsidR="00124BDD" w:rsidRDefault="00124BDD" w:rsidP="0082217A">
      <w:pPr>
        <w:pStyle w:val="ListParagraph"/>
        <w:numPr>
          <w:ilvl w:val="1"/>
          <w:numId w:val="6"/>
        </w:numPr>
        <w:spacing w:line="276" w:lineRule="auto"/>
        <w:ind w:left="1134" w:hanging="850"/>
      </w:pPr>
      <w:r w:rsidRPr="00124BDD">
        <w:t>The Class Data Processing Policy is available on the class website.</w:t>
      </w:r>
    </w:p>
    <w:p w14:paraId="6F19B254" w14:textId="2291836B" w:rsidR="007C61C7" w:rsidRPr="007C61C7" w:rsidRDefault="007C61C7" w:rsidP="0082217A">
      <w:pPr>
        <w:pStyle w:val="ListParagraph"/>
        <w:numPr>
          <w:ilvl w:val="0"/>
          <w:numId w:val="6"/>
        </w:numPr>
        <w:spacing w:line="276" w:lineRule="auto"/>
      </w:pPr>
      <w:r>
        <w:rPr>
          <w:b/>
          <w:bCs/>
        </w:rPr>
        <w:t>RIGHTS TO USE NAMES AND LIKENESS</w:t>
      </w:r>
    </w:p>
    <w:p w14:paraId="07D969F7" w14:textId="38EC8891" w:rsidR="007C61C7" w:rsidRPr="007C61C7" w:rsidRDefault="007C61C7" w:rsidP="0082217A">
      <w:pPr>
        <w:pStyle w:val="ListParagraph"/>
        <w:widowControl w:val="0"/>
        <w:numPr>
          <w:ilvl w:val="1"/>
          <w:numId w:val="6"/>
        </w:numPr>
        <w:suppressAutoHyphens/>
        <w:spacing w:after="200" w:line="276" w:lineRule="auto"/>
        <w:ind w:left="1134" w:hanging="850"/>
        <w:rPr>
          <w:rFonts w:eastAsia="SimSun" w:cstheme="minorHAnsi"/>
          <w:color w:val="00000A"/>
          <w:lang w:eastAsia="zh-CN" w:bidi="hi-IN"/>
        </w:rPr>
      </w:pPr>
      <w:r w:rsidRPr="007C61C7">
        <w:rPr>
          <w:rFonts w:eastAsia="SimSun" w:cstheme="minorHAnsi"/>
          <w:color w:val="00000A"/>
          <w:lang w:eastAsia="zh-CN" w:bidi="hi-IN"/>
        </w:rPr>
        <w:t>Competitors automatically grant to the Organising Authority without payment the right in perpetuity to make, use and show any motion pictures, still pictures and live, taped or filmed television of or relating to the event.</w:t>
      </w:r>
    </w:p>
    <w:p w14:paraId="64536C83" w14:textId="51F8D8BE" w:rsidR="00B26970" w:rsidRDefault="00B26970" w:rsidP="0082217A">
      <w:pPr>
        <w:pStyle w:val="ListParagraph"/>
        <w:numPr>
          <w:ilvl w:val="0"/>
          <w:numId w:val="6"/>
        </w:numPr>
        <w:spacing w:line="276" w:lineRule="auto"/>
        <w:rPr>
          <w:b/>
          <w:bCs/>
        </w:rPr>
      </w:pPr>
      <w:r>
        <w:rPr>
          <w:b/>
          <w:bCs/>
        </w:rPr>
        <w:t>RISK STATEMENT</w:t>
      </w:r>
    </w:p>
    <w:p w14:paraId="6776521D" w14:textId="77777777" w:rsidR="007C61C7" w:rsidRPr="007C61C7" w:rsidRDefault="007C61C7" w:rsidP="0082217A">
      <w:pPr>
        <w:pStyle w:val="ListParagraph"/>
        <w:widowControl w:val="0"/>
        <w:numPr>
          <w:ilvl w:val="1"/>
          <w:numId w:val="6"/>
        </w:numPr>
        <w:suppressAutoHyphens/>
        <w:spacing w:after="0" w:line="276" w:lineRule="auto"/>
        <w:ind w:left="1134" w:hanging="850"/>
        <w:rPr>
          <w:rFonts w:eastAsia="SimSun" w:cstheme="minorHAnsi"/>
          <w:color w:val="00000A"/>
          <w:lang w:eastAsia="zh-CN" w:bidi="hi-IN"/>
        </w:rPr>
      </w:pPr>
      <w:r w:rsidRPr="007C61C7">
        <w:rPr>
          <w:rFonts w:cstheme="minorHAnsi"/>
        </w:rPr>
        <w:t>Rule 3 of the Racing Rules of Sailing states “The responsibility for a boat’s decision to participate in a race or to continue racing is hers alone.” Sailing is by its nature an unpredictable sport and therefore involves an element of risk. By taking part in any event at PYC, each participant agrees and acknowledges that:</w:t>
      </w:r>
    </w:p>
    <w:p w14:paraId="41391699" w14:textId="77777777" w:rsidR="007C61C7" w:rsidRPr="007C61C7" w:rsidRDefault="007C61C7" w:rsidP="0082217A">
      <w:pPr>
        <w:pStyle w:val="ListParagraph"/>
        <w:widowControl w:val="0"/>
        <w:numPr>
          <w:ilvl w:val="2"/>
          <w:numId w:val="6"/>
        </w:numPr>
        <w:suppressAutoHyphens/>
        <w:spacing w:after="0" w:line="276" w:lineRule="auto"/>
        <w:ind w:left="1560" w:hanging="850"/>
        <w:rPr>
          <w:rFonts w:eastAsia="SimSun" w:cstheme="minorHAnsi"/>
          <w:color w:val="00000A"/>
          <w:lang w:eastAsia="zh-CN" w:bidi="hi-IN"/>
        </w:rPr>
      </w:pPr>
      <w:r w:rsidRPr="007C61C7">
        <w:rPr>
          <w:rFonts w:cstheme="minorHAnsi"/>
        </w:rPr>
        <w:t>They are aware of the inherent element of risk involved in the sport and accept responsibility for the exposure of themselves, their crew and their boat to such inherent risk whilst taking part in such events.</w:t>
      </w:r>
    </w:p>
    <w:p w14:paraId="4624D348" w14:textId="77777777" w:rsidR="007C61C7" w:rsidRPr="007C61C7" w:rsidRDefault="007C61C7" w:rsidP="0082217A">
      <w:pPr>
        <w:pStyle w:val="ListParagraph"/>
        <w:widowControl w:val="0"/>
        <w:numPr>
          <w:ilvl w:val="2"/>
          <w:numId w:val="6"/>
        </w:numPr>
        <w:suppressAutoHyphens/>
        <w:spacing w:after="0" w:line="276" w:lineRule="auto"/>
        <w:ind w:left="1560" w:hanging="850"/>
        <w:rPr>
          <w:rFonts w:eastAsia="SimSun" w:cstheme="minorHAnsi"/>
          <w:color w:val="00000A"/>
          <w:lang w:eastAsia="zh-CN" w:bidi="hi-IN"/>
        </w:rPr>
      </w:pPr>
      <w:r w:rsidRPr="007C61C7">
        <w:rPr>
          <w:rFonts w:cstheme="minorHAnsi"/>
        </w:rPr>
        <w:t xml:space="preserve">They are responsible for the safety of themselves, their crew, their boat and their other property whether afloat or ashore. </w:t>
      </w:r>
    </w:p>
    <w:p w14:paraId="0DCA59FC" w14:textId="77777777" w:rsidR="007C61C7" w:rsidRPr="007C61C7" w:rsidRDefault="007C61C7" w:rsidP="0082217A">
      <w:pPr>
        <w:pStyle w:val="ListParagraph"/>
        <w:widowControl w:val="0"/>
        <w:numPr>
          <w:ilvl w:val="2"/>
          <w:numId w:val="6"/>
        </w:numPr>
        <w:suppressAutoHyphens/>
        <w:spacing w:after="0" w:line="276" w:lineRule="auto"/>
        <w:ind w:left="1560" w:hanging="850"/>
        <w:rPr>
          <w:rFonts w:eastAsia="SimSun" w:cstheme="minorHAnsi"/>
          <w:color w:val="00000A"/>
          <w:lang w:eastAsia="zh-CN" w:bidi="hi-IN"/>
        </w:rPr>
      </w:pPr>
      <w:r w:rsidRPr="007C61C7">
        <w:rPr>
          <w:rFonts w:cstheme="minorHAnsi"/>
        </w:rPr>
        <w:t xml:space="preserve">They accept responsibility for any injury, loss or damage to the extent caused by their own actions or omissions. </w:t>
      </w:r>
    </w:p>
    <w:p w14:paraId="26EAD072" w14:textId="77777777" w:rsidR="007C61C7" w:rsidRPr="007C61C7" w:rsidRDefault="007C61C7" w:rsidP="0082217A">
      <w:pPr>
        <w:pStyle w:val="ListParagraph"/>
        <w:widowControl w:val="0"/>
        <w:numPr>
          <w:ilvl w:val="2"/>
          <w:numId w:val="6"/>
        </w:numPr>
        <w:suppressAutoHyphens/>
        <w:spacing w:after="0" w:line="276" w:lineRule="auto"/>
        <w:ind w:left="1560" w:hanging="850"/>
        <w:rPr>
          <w:rFonts w:eastAsia="SimSun" w:cstheme="minorHAnsi"/>
          <w:color w:val="00000A"/>
          <w:lang w:eastAsia="zh-CN" w:bidi="hi-IN"/>
        </w:rPr>
      </w:pPr>
      <w:r w:rsidRPr="007C61C7">
        <w:rPr>
          <w:rFonts w:cstheme="minorHAnsi"/>
        </w:rPr>
        <w:t xml:space="preserve">They are responsible for ensuring that their boat is equipped and seaworthy so as to be able to face extreme weather; that there is a crew sufficient in number, experience and fitness to withstand such weather and that their safety equipment is properly maintained, stowed and in date and is familiar to the crew. </w:t>
      </w:r>
    </w:p>
    <w:p w14:paraId="194B6C39" w14:textId="77777777" w:rsidR="007C61C7" w:rsidRPr="007C61C7" w:rsidRDefault="007C61C7" w:rsidP="0082217A">
      <w:pPr>
        <w:pStyle w:val="ListParagraph"/>
        <w:widowControl w:val="0"/>
        <w:numPr>
          <w:ilvl w:val="2"/>
          <w:numId w:val="6"/>
        </w:numPr>
        <w:suppressAutoHyphens/>
        <w:spacing w:after="0" w:line="276" w:lineRule="auto"/>
        <w:ind w:left="1560" w:hanging="850"/>
        <w:rPr>
          <w:rFonts w:eastAsia="SimSun" w:cstheme="minorHAnsi"/>
          <w:color w:val="00000A"/>
          <w:lang w:eastAsia="zh-CN" w:bidi="hi-IN"/>
        </w:rPr>
      </w:pPr>
      <w:r w:rsidRPr="007C61C7">
        <w:rPr>
          <w:rFonts w:cstheme="minorHAnsi"/>
        </w:rPr>
        <w:t xml:space="preserve">The provision of race management teams, patrol boats and other officials and volunteers by the organisers does not relieve the Participant of their own </w:t>
      </w:r>
      <w:r w:rsidRPr="007C61C7">
        <w:rPr>
          <w:rFonts w:cstheme="minorHAnsi"/>
        </w:rPr>
        <w:lastRenderedPageBreak/>
        <w:t xml:space="preserve">responsibilities. </w:t>
      </w:r>
    </w:p>
    <w:p w14:paraId="7D839321" w14:textId="77777777" w:rsidR="007C61C7" w:rsidRPr="007C61C7" w:rsidRDefault="007C61C7" w:rsidP="0082217A">
      <w:pPr>
        <w:pStyle w:val="ListParagraph"/>
        <w:widowControl w:val="0"/>
        <w:numPr>
          <w:ilvl w:val="2"/>
          <w:numId w:val="6"/>
        </w:numPr>
        <w:suppressAutoHyphens/>
        <w:spacing w:after="0" w:line="276" w:lineRule="auto"/>
        <w:ind w:left="1560" w:hanging="850"/>
        <w:rPr>
          <w:rFonts w:eastAsia="SimSun" w:cstheme="minorHAnsi"/>
          <w:color w:val="00000A"/>
          <w:lang w:eastAsia="zh-CN" w:bidi="hi-IN"/>
        </w:rPr>
      </w:pPr>
      <w:r w:rsidRPr="007C61C7">
        <w:rPr>
          <w:rFonts w:cstheme="minorHAnsi"/>
        </w:rPr>
        <w:t xml:space="preserve">The provision of patrol boat cover is limited to such assistance as can be practically provided in the circumstances, particularly in extreme weather conditions. Further, in the event that any assistance is rendered to a Participant, no liability for any loss, damage or injury to the Participant, and/or the boat and its equipment is accepted either by the club or the crew of such patrol craft. </w:t>
      </w:r>
    </w:p>
    <w:p w14:paraId="3BB063AE" w14:textId="77777777" w:rsidR="007C61C7" w:rsidRPr="007C61C7" w:rsidRDefault="007C61C7" w:rsidP="0082217A">
      <w:pPr>
        <w:pStyle w:val="ListParagraph"/>
        <w:widowControl w:val="0"/>
        <w:numPr>
          <w:ilvl w:val="2"/>
          <w:numId w:val="6"/>
        </w:numPr>
        <w:suppressAutoHyphens/>
        <w:spacing w:after="0" w:line="276" w:lineRule="auto"/>
        <w:ind w:left="1560" w:hanging="850"/>
        <w:rPr>
          <w:rFonts w:eastAsia="SimSun" w:cstheme="minorHAnsi"/>
          <w:color w:val="00000A"/>
          <w:lang w:eastAsia="zh-CN" w:bidi="hi-IN"/>
        </w:rPr>
      </w:pPr>
      <w:r w:rsidRPr="007C61C7">
        <w:rPr>
          <w:rFonts w:cstheme="minorHAnsi"/>
        </w:rPr>
        <w:t xml:space="preserve">It is their responsibility to familiarise themselves with any risks, regulations and/or bye-laws specific to sailing or racing in Poole Harbour and Poole Bay including: </w:t>
      </w:r>
    </w:p>
    <w:p w14:paraId="78ECEC70" w14:textId="77777777" w:rsidR="007C61C7" w:rsidRPr="007C61C7" w:rsidRDefault="007C61C7" w:rsidP="0082217A">
      <w:pPr>
        <w:pStyle w:val="ListParagraph"/>
        <w:widowControl w:val="0"/>
        <w:numPr>
          <w:ilvl w:val="3"/>
          <w:numId w:val="6"/>
        </w:numPr>
        <w:suppressAutoHyphens/>
        <w:spacing w:after="0" w:line="276" w:lineRule="auto"/>
        <w:ind w:left="1985" w:hanging="850"/>
        <w:rPr>
          <w:rFonts w:cstheme="minorHAnsi"/>
        </w:rPr>
      </w:pPr>
      <w:r w:rsidRPr="007C61C7">
        <w:rPr>
          <w:rFonts w:cstheme="minorHAnsi"/>
        </w:rPr>
        <w:t xml:space="preserve">Tidal conditions in Poole Harbour, which are complex with areas of shallow water common as well as very fast tidal flows in parts of the harbour. </w:t>
      </w:r>
    </w:p>
    <w:p w14:paraId="343789E9" w14:textId="77777777" w:rsidR="007C61C7" w:rsidRPr="007C61C7" w:rsidRDefault="007C61C7" w:rsidP="0082217A">
      <w:pPr>
        <w:pStyle w:val="ListParagraph"/>
        <w:widowControl w:val="0"/>
        <w:numPr>
          <w:ilvl w:val="3"/>
          <w:numId w:val="6"/>
        </w:numPr>
        <w:suppressAutoHyphens/>
        <w:spacing w:after="0" w:line="276" w:lineRule="auto"/>
        <w:ind w:left="1985" w:hanging="850"/>
        <w:rPr>
          <w:rFonts w:eastAsia="SimSun" w:cstheme="minorHAnsi"/>
          <w:color w:val="00000A"/>
          <w:lang w:eastAsia="zh-CN" w:bidi="hi-IN"/>
        </w:rPr>
      </w:pPr>
      <w:r w:rsidRPr="007C61C7">
        <w:rPr>
          <w:rFonts w:cstheme="minorHAnsi"/>
        </w:rPr>
        <w:t>The area is used by a wide variety of craft, including large commercial vessels restricted in their ability to manoeuvre, a chain ferry in the harbour entrance and, at times, high volumes of leisure boat traffic. The Convention on the International Regulations for Preventing Collisions at Sea (COLREG) 1972, applies to all these craft including racing yachts.</w:t>
      </w:r>
    </w:p>
    <w:p w14:paraId="51B287FC" w14:textId="77777777" w:rsidR="007C61C7" w:rsidRPr="00C0390B" w:rsidRDefault="007C61C7" w:rsidP="0082217A">
      <w:pPr>
        <w:pStyle w:val="ListParagraph"/>
        <w:widowControl w:val="0"/>
        <w:numPr>
          <w:ilvl w:val="3"/>
          <w:numId w:val="6"/>
        </w:numPr>
        <w:suppressAutoHyphens/>
        <w:spacing w:after="0" w:line="276" w:lineRule="auto"/>
        <w:ind w:left="1985" w:hanging="877"/>
        <w:rPr>
          <w:rFonts w:eastAsia="SimSun" w:cstheme="minorHAnsi"/>
          <w:color w:val="00000A"/>
          <w:lang w:eastAsia="zh-CN" w:bidi="hi-IN"/>
        </w:rPr>
      </w:pPr>
      <w:r w:rsidRPr="007C61C7">
        <w:rPr>
          <w:rFonts w:cstheme="minorHAnsi"/>
        </w:rPr>
        <w:t xml:space="preserve">The Poole Harbour Sail Racing Procedures issued by Poole Harbour Commissioners </w:t>
      </w:r>
      <w:hyperlink r:id="rId6" w:history="1">
        <w:r w:rsidRPr="007C61C7">
          <w:rPr>
            <w:rStyle w:val="Hyperlink"/>
            <w:rFonts w:asciiTheme="minorHAnsi" w:eastAsiaTheme="minorEastAsia" w:hAnsiTheme="minorHAnsi" w:cstheme="minorHAnsi"/>
          </w:rPr>
          <w:t>https://www.phc.co.uk/wp-content/uploads/2020/08/Poole-Harbour-Sail-Racing-Procedures-V.8-Aug-2020.pdf</w:t>
        </w:r>
      </w:hyperlink>
      <w:r w:rsidRPr="007C61C7">
        <w:rPr>
          <w:rFonts w:cstheme="minorHAnsi"/>
        </w:rPr>
        <w:t xml:space="preserve"> </w:t>
      </w:r>
      <w:r w:rsidRPr="007C61C7">
        <w:rPr>
          <w:rFonts w:eastAsia="Helvetica Neue" w:cstheme="minorHAnsi"/>
        </w:rPr>
        <w:t>which place requirements on all those involved in yacht racing in Poole.</w:t>
      </w:r>
    </w:p>
    <w:p w14:paraId="33664B0D" w14:textId="0BC52705" w:rsidR="00C0390B" w:rsidRPr="00C0390B" w:rsidRDefault="00470C5A" w:rsidP="0082217A">
      <w:pPr>
        <w:widowControl w:val="0"/>
        <w:suppressAutoHyphens/>
        <w:spacing w:after="0" w:line="276" w:lineRule="auto"/>
        <w:rPr>
          <w:rFonts w:eastAsia="SimSun" w:cstheme="minorHAnsi"/>
          <w:color w:val="00000A"/>
          <w:lang w:eastAsia="zh-CN" w:bidi="hi-IN"/>
        </w:rPr>
      </w:pPr>
      <w:hyperlink r:id="rId7" w:history="1">
        <w:r w:rsidR="00C0390B" w:rsidRPr="00C0390B">
          <w:rPr>
            <w:color w:val="0000FF"/>
            <w:u w:val="single"/>
          </w:rPr>
          <w:t>Poole-Harbour-Sail-Racing-Procedures-Version-9-March-2023.pdf (phc.co.uk)</w:t>
        </w:r>
      </w:hyperlink>
    </w:p>
    <w:p w14:paraId="544DACB6" w14:textId="6F16A0BF" w:rsidR="00F47B8C" w:rsidRDefault="00F47B8C" w:rsidP="0082217A">
      <w:pPr>
        <w:pStyle w:val="ListParagraph"/>
        <w:numPr>
          <w:ilvl w:val="0"/>
          <w:numId w:val="6"/>
        </w:numPr>
        <w:spacing w:line="276" w:lineRule="auto"/>
        <w:rPr>
          <w:b/>
          <w:bCs/>
        </w:rPr>
      </w:pPr>
      <w:r>
        <w:rPr>
          <w:b/>
          <w:bCs/>
        </w:rPr>
        <w:t>INSURANCE</w:t>
      </w:r>
    </w:p>
    <w:p w14:paraId="3444B5F0" w14:textId="477C7AD2" w:rsidR="00005A53" w:rsidRPr="00005A53" w:rsidRDefault="00005A53" w:rsidP="0082217A">
      <w:pPr>
        <w:pStyle w:val="ListParagraph"/>
        <w:numPr>
          <w:ilvl w:val="1"/>
          <w:numId w:val="6"/>
        </w:numPr>
        <w:spacing w:line="276" w:lineRule="auto"/>
        <w:ind w:left="1134" w:hanging="850"/>
      </w:pPr>
      <w:r w:rsidRPr="00005A53">
        <w:t>Each participating boat shall be insured with valid third-party liability insurance with a minimum cover of £3,000,000 Pounds Sterling per incident or the equivalent.</w:t>
      </w:r>
    </w:p>
    <w:p w14:paraId="4FA6B22B" w14:textId="540CDE57" w:rsidR="006B23DB" w:rsidRDefault="00F47B8C" w:rsidP="0082217A">
      <w:pPr>
        <w:pStyle w:val="ListParagraph"/>
        <w:numPr>
          <w:ilvl w:val="0"/>
          <w:numId w:val="6"/>
        </w:numPr>
        <w:spacing w:line="276" w:lineRule="auto"/>
        <w:rPr>
          <w:b/>
          <w:bCs/>
        </w:rPr>
      </w:pPr>
      <w:r w:rsidRPr="006B23DB">
        <w:rPr>
          <w:b/>
          <w:bCs/>
        </w:rPr>
        <w:t>PRIZES</w:t>
      </w:r>
    </w:p>
    <w:p w14:paraId="0E38FCEE" w14:textId="77777777" w:rsidR="007C61C7" w:rsidRDefault="007C61C7" w:rsidP="0082217A">
      <w:pPr>
        <w:pStyle w:val="ListParagraph"/>
        <w:numPr>
          <w:ilvl w:val="1"/>
          <w:numId w:val="6"/>
        </w:numPr>
        <w:spacing w:line="276" w:lineRule="auto"/>
        <w:ind w:left="1134" w:hanging="850"/>
      </w:pPr>
      <w:r w:rsidRPr="00677371">
        <w:t>Prizes will be awarded for:</w:t>
      </w:r>
    </w:p>
    <w:p w14:paraId="19F783B5" w14:textId="77777777" w:rsidR="000F66C5" w:rsidRPr="00677371" w:rsidRDefault="000F66C5" w:rsidP="0082217A">
      <w:pPr>
        <w:pStyle w:val="ListParagraph"/>
        <w:numPr>
          <w:ilvl w:val="2"/>
          <w:numId w:val="6"/>
        </w:numPr>
        <w:spacing w:line="276" w:lineRule="auto"/>
        <w:ind w:left="1276"/>
      </w:pPr>
      <w:r w:rsidRPr="00677371">
        <w:t>First female helm and crew sailing in the same boat for the weekend will be awarded the Women’s Championship Trophy</w:t>
      </w:r>
    </w:p>
    <w:p w14:paraId="2EC15640" w14:textId="77777777" w:rsidR="000F66C5" w:rsidRPr="00677371" w:rsidRDefault="000F66C5" w:rsidP="0082217A">
      <w:pPr>
        <w:pStyle w:val="ListParagraph"/>
        <w:numPr>
          <w:ilvl w:val="2"/>
          <w:numId w:val="6"/>
        </w:numPr>
        <w:spacing w:line="276" w:lineRule="auto"/>
        <w:ind w:left="1276"/>
      </w:pPr>
      <w:r w:rsidRPr="00677371">
        <w:t>Overall winning boat</w:t>
      </w:r>
    </w:p>
    <w:p w14:paraId="15E36DF9" w14:textId="45962BC5" w:rsidR="000F66C5" w:rsidRPr="00677371" w:rsidRDefault="000F66C5" w:rsidP="0082217A">
      <w:pPr>
        <w:pStyle w:val="ListParagraph"/>
        <w:numPr>
          <w:ilvl w:val="2"/>
          <w:numId w:val="6"/>
        </w:numPr>
        <w:spacing w:line="276" w:lineRule="auto"/>
        <w:ind w:left="1276"/>
      </w:pPr>
      <w:r w:rsidRPr="00677371">
        <w:t xml:space="preserve">Top </w:t>
      </w:r>
      <w:r w:rsidR="00ED668F">
        <w:t>3</w:t>
      </w:r>
      <w:r w:rsidRPr="00677371">
        <w:t xml:space="preserve"> helms and crew</w:t>
      </w:r>
      <w:r>
        <w:t>s</w:t>
      </w:r>
    </w:p>
    <w:p w14:paraId="670B4831" w14:textId="2CF9F5FF" w:rsidR="000F66C5" w:rsidRPr="00677371" w:rsidRDefault="00470C5A" w:rsidP="0082217A">
      <w:pPr>
        <w:pStyle w:val="ListParagraph"/>
        <w:numPr>
          <w:ilvl w:val="2"/>
          <w:numId w:val="6"/>
        </w:numPr>
        <w:spacing w:line="276" w:lineRule="auto"/>
        <w:ind w:left="1276"/>
      </w:pPr>
      <w:r>
        <w:t>1</w:t>
      </w:r>
      <w:r w:rsidRPr="00470C5A">
        <w:rPr>
          <w:vertAlign w:val="superscript"/>
        </w:rPr>
        <w:t>st</w:t>
      </w:r>
      <w:r>
        <w:t xml:space="preserve"> </w:t>
      </w:r>
      <w:r w:rsidR="000F66C5" w:rsidRPr="00677371">
        <w:t>‘25 and Under’ female competing in the same boat for the weekend</w:t>
      </w:r>
    </w:p>
    <w:p w14:paraId="3BA746AA" w14:textId="784DB815" w:rsidR="000F66C5" w:rsidRPr="00677371" w:rsidRDefault="000F66C5" w:rsidP="0082217A">
      <w:pPr>
        <w:pStyle w:val="ListParagraph"/>
        <w:numPr>
          <w:ilvl w:val="2"/>
          <w:numId w:val="6"/>
        </w:numPr>
        <w:spacing w:line="276" w:lineRule="auto"/>
        <w:ind w:left="1276"/>
      </w:pPr>
      <w:r w:rsidRPr="00677371">
        <w:t>Spot prizes across the weekend</w:t>
      </w:r>
    </w:p>
    <w:p w14:paraId="3EC39EB0" w14:textId="7E0EAA4E" w:rsidR="007C61C7" w:rsidRDefault="007C61C7" w:rsidP="0082217A">
      <w:pPr>
        <w:pStyle w:val="ListParagraph"/>
        <w:numPr>
          <w:ilvl w:val="0"/>
          <w:numId w:val="6"/>
        </w:numPr>
        <w:spacing w:line="276" w:lineRule="auto"/>
        <w:rPr>
          <w:b/>
          <w:bCs/>
        </w:rPr>
      </w:pPr>
      <w:r>
        <w:rPr>
          <w:b/>
          <w:bCs/>
        </w:rPr>
        <w:t>MEMBERSHIP AND LIABILITY</w:t>
      </w:r>
    </w:p>
    <w:p w14:paraId="7DE2E154" w14:textId="77777777" w:rsidR="007C61C7" w:rsidRPr="007C61C7" w:rsidRDefault="007C61C7" w:rsidP="0082217A">
      <w:pPr>
        <w:pStyle w:val="NumberingTitle"/>
        <w:numPr>
          <w:ilvl w:val="1"/>
          <w:numId w:val="6"/>
        </w:numPr>
        <w:ind w:left="1134" w:hanging="850"/>
        <w:rPr>
          <w:rFonts w:asciiTheme="minorHAnsi" w:hAnsiTheme="minorHAnsi" w:cstheme="minorHAnsi"/>
          <w:color w:val="auto"/>
          <w:sz w:val="22"/>
        </w:rPr>
      </w:pPr>
      <w:r w:rsidRPr="007C61C7">
        <w:rPr>
          <w:rFonts w:asciiTheme="minorHAnsi" w:hAnsiTheme="minorHAnsi" w:cstheme="minorHAnsi"/>
          <w:color w:val="auto"/>
          <w:sz w:val="22"/>
        </w:rPr>
        <w:t xml:space="preserve">All visiting competitors will be deemed temporary members of Parkstone Yacht Club during the event and as such shall abide by all the Club’s rules and bye laws. </w:t>
      </w:r>
    </w:p>
    <w:p w14:paraId="03EB524C" w14:textId="77777777" w:rsidR="007C61C7" w:rsidRPr="007C61C7" w:rsidRDefault="007C61C7" w:rsidP="0082217A">
      <w:pPr>
        <w:pStyle w:val="NumberingTitle"/>
        <w:numPr>
          <w:ilvl w:val="1"/>
          <w:numId w:val="6"/>
        </w:numPr>
        <w:ind w:left="1134" w:hanging="850"/>
        <w:rPr>
          <w:rFonts w:asciiTheme="minorHAnsi" w:hAnsiTheme="minorHAnsi" w:cstheme="minorHAnsi"/>
          <w:color w:val="auto"/>
          <w:sz w:val="22"/>
        </w:rPr>
      </w:pPr>
      <w:r w:rsidRPr="007C61C7">
        <w:rPr>
          <w:rFonts w:asciiTheme="minorHAnsi" w:hAnsiTheme="minorHAnsi" w:cstheme="minorHAnsi"/>
          <w:color w:val="auto"/>
          <w:sz w:val="22"/>
        </w:rPr>
        <w:t>Visiting competitors must sign-in any accompanying family members in the Visitors Book.</w:t>
      </w:r>
    </w:p>
    <w:p w14:paraId="75C0EDF8" w14:textId="77777777" w:rsidR="007C61C7" w:rsidRPr="007C61C7" w:rsidRDefault="007C61C7" w:rsidP="0082217A">
      <w:pPr>
        <w:pStyle w:val="NumberingTitle"/>
        <w:numPr>
          <w:ilvl w:val="1"/>
          <w:numId w:val="6"/>
        </w:numPr>
        <w:ind w:left="1134" w:hanging="850"/>
        <w:rPr>
          <w:rFonts w:asciiTheme="minorHAnsi" w:hAnsiTheme="minorHAnsi" w:cstheme="minorHAnsi"/>
          <w:color w:val="auto"/>
          <w:sz w:val="22"/>
        </w:rPr>
      </w:pPr>
      <w:r w:rsidRPr="007C61C7">
        <w:rPr>
          <w:rFonts w:asciiTheme="minorHAnsi" w:hAnsiTheme="minorHAnsi" w:cstheme="minorHAnsi"/>
          <w:color w:val="auto"/>
          <w:sz w:val="22"/>
        </w:rPr>
        <w:t xml:space="preserve">Members of the Club, their guests and visitors may use the Club premises and other facilities of the Club entirely at their own risk and implicitly accept that: </w:t>
      </w:r>
    </w:p>
    <w:p w14:paraId="0576446D" w14:textId="6FF768F8" w:rsidR="007C61C7" w:rsidRPr="007C61C7" w:rsidRDefault="00B300A5" w:rsidP="0082217A">
      <w:pPr>
        <w:pStyle w:val="NumberingTitle"/>
        <w:numPr>
          <w:ilvl w:val="1"/>
          <w:numId w:val="6"/>
        </w:numPr>
        <w:ind w:left="1134" w:hanging="850"/>
        <w:rPr>
          <w:rFonts w:asciiTheme="minorHAnsi" w:hAnsiTheme="minorHAnsi" w:cstheme="minorHAnsi"/>
          <w:color w:val="auto"/>
          <w:sz w:val="22"/>
        </w:rPr>
      </w:pPr>
      <w:r>
        <w:rPr>
          <w:rFonts w:asciiTheme="minorHAnsi" w:hAnsiTheme="minorHAnsi" w:cstheme="minorHAnsi"/>
          <w:color w:val="auto"/>
          <w:sz w:val="22"/>
        </w:rPr>
        <w:t>T</w:t>
      </w:r>
      <w:r w:rsidR="007C61C7" w:rsidRPr="007C61C7">
        <w:rPr>
          <w:rFonts w:asciiTheme="minorHAnsi" w:hAnsiTheme="minorHAnsi" w:cstheme="minorHAnsi"/>
          <w:color w:val="auto"/>
          <w:sz w:val="22"/>
        </w:rPr>
        <w:t xml:space="preserve">he Club will not accept any liability for any damage to or loss of property belonging to members, their guests or visitors to the Club </w:t>
      </w:r>
    </w:p>
    <w:p w14:paraId="19D2BA93" w14:textId="12FE7454" w:rsidR="007C61C7" w:rsidRPr="007C61C7" w:rsidRDefault="00B300A5" w:rsidP="0082217A">
      <w:pPr>
        <w:pStyle w:val="NumberingTitle"/>
        <w:numPr>
          <w:ilvl w:val="1"/>
          <w:numId w:val="6"/>
        </w:numPr>
        <w:ind w:left="1134" w:hanging="850"/>
        <w:rPr>
          <w:rFonts w:asciiTheme="minorHAnsi" w:hAnsiTheme="minorHAnsi" w:cstheme="minorHAnsi"/>
          <w:color w:val="auto"/>
          <w:sz w:val="22"/>
        </w:rPr>
      </w:pPr>
      <w:r>
        <w:rPr>
          <w:rFonts w:asciiTheme="minorHAnsi" w:hAnsiTheme="minorHAnsi" w:cstheme="minorHAnsi"/>
          <w:color w:val="auto"/>
          <w:sz w:val="22"/>
        </w:rPr>
        <w:t>T</w:t>
      </w:r>
      <w:r w:rsidR="007C61C7" w:rsidRPr="007C61C7">
        <w:rPr>
          <w:rFonts w:asciiTheme="minorHAnsi" w:hAnsiTheme="minorHAnsi" w:cstheme="minorHAnsi"/>
          <w:color w:val="auto"/>
          <w:sz w:val="22"/>
        </w:rPr>
        <w:t xml:space="preserve">he Club will not accept any liability for personal injury arising out of use of the Club premises or any other facilities of the Club, or out of participating in any race organised by the Club, whether sustained by members, their guests or visitors or caused by the said members, guests or visitors, whether or not such damage or injury could have been attributed to, or was occasioned by the neglect, default or negligence of any of the </w:t>
      </w:r>
      <w:r w:rsidR="007C61C7" w:rsidRPr="007C61C7">
        <w:rPr>
          <w:rFonts w:asciiTheme="minorHAnsi" w:hAnsiTheme="minorHAnsi" w:cstheme="minorHAnsi"/>
          <w:color w:val="auto"/>
          <w:sz w:val="22"/>
        </w:rPr>
        <w:lastRenderedPageBreak/>
        <w:t>officers, committees or servants of the Club.</w:t>
      </w:r>
    </w:p>
    <w:p w14:paraId="4CAC5A70" w14:textId="77777777" w:rsidR="00F12E44" w:rsidRDefault="00F47B8C" w:rsidP="0082217A">
      <w:pPr>
        <w:pStyle w:val="ListParagraph"/>
        <w:numPr>
          <w:ilvl w:val="0"/>
          <w:numId w:val="6"/>
        </w:numPr>
        <w:spacing w:line="276" w:lineRule="auto"/>
        <w:rPr>
          <w:b/>
          <w:bCs/>
        </w:rPr>
      </w:pPr>
      <w:r w:rsidRPr="006B23DB">
        <w:rPr>
          <w:b/>
          <w:bCs/>
        </w:rPr>
        <w:t>FURTHER INFORMATION</w:t>
      </w:r>
    </w:p>
    <w:p w14:paraId="5781FF4B" w14:textId="279977A5" w:rsidR="001952EF" w:rsidRPr="00F12E44" w:rsidRDefault="00F12E44" w:rsidP="0082217A">
      <w:pPr>
        <w:pStyle w:val="ListParagraph"/>
        <w:numPr>
          <w:ilvl w:val="1"/>
          <w:numId w:val="6"/>
        </w:numPr>
        <w:spacing w:line="276" w:lineRule="auto"/>
        <w:ind w:left="1134" w:hanging="850"/>
      </w:pPr>
      <w:r w:rsidRPr="00F12E44">
        <w:t xml:space="preserve">For further information please contact </w:t>
      </w:r>
      <w:r w:rsidR="00553FD8">
        <w:t xml:space="preserve">the Merlin Rocket Class </w:t>
      </w:r>
      <w:r w:rsidR="00666199">
        <w:t>Association by emailing</w:t>
      </w:r>
      <w:r w:rsidRPr="00F12E44">
        <w:t xml:space="preserve"> Caroline </w:t>
      </w:r>
      <w:r w:rsidR="00A17E6C">
        <w:t xml:space="preserve">Gould </w:t>
      </w:r>
      <w:r w:rsidR="00666199">
        <w:t>at</w:t>
      </w:r>
      <w:r w:rsidR="00553FD8">
        <w:t xml:space="preserve"> </w:t>
      </w:r>
      <w:r w:rsidR="00A17E6C">
        <w:t>sailing</w:t>
      </w:r>
      <w:r w:rsidRPr="00F12E44">
        <w:t>@merlinrocket.co.uk</w:t>
      </w:r>
    </w:p>
    <w:p w14:paraId="1B86A544" w14:textId="4F98F7C1" w:rsidR="001952EF" w:rsidRDefault="001952EF" w:rsidP="0082217A">
      <w:pPr>
        <w:spacing w:line="276" w:lineRule="auto"/>
        <w:jc w:val="center"/>
        <w:rPr>
          <w:b/>
          <w:bCs/>
        </w:rPr>
      </w:pPr>
      <w:r>
        <w:rPr>
          <w:b/>
          <w:bCs/>
        </w:rPr>
        <w:t>END OF NOTICE OF RACE</w:t>
      </w:r>
    </w:p>
    <w:p w14:paraId="48E7979C" w14:textId="77777777" w:rsidR="00FA2A68" w:rsidRPr="00FA2A68" w:rsidRDefault="00FA2A68" w:rsidP="0082217A">
      <w:pPr>
        <w:spacing w:line="276" w:lineRule="auto"/>
      </w:pPr>
      <w:r w:rsidRPr="00FA2A68">
        <w:t>This is a weekend event incorporating training on the Saturday. Both the training and the racing are booked as one event via the Merlin Rocket website.</w:t>
      </w:r>
    </w:p>
    <w:p w14:paraId="271B450B" w14:textId="403B46FA" w:rsidR="00FA2A68" w:rsidRPr="00FA2A68" w:rsidRDefault="002705D2" w:rsidP="0082217A">
      <w:pPr>
        <w:spacing w:line="276" w:lineRule="auto"/>
      </w:pPr>
      <w:r>
        <w:t>An evening meal is planned for the Saturday night and can be booked with entry. We have also organised a talk from Sarah Ayton which is included in the entry fee for all competitors</w:t>
      </w:r>
      <w:r w:rsidR="0082217A">
        <w:t>.</w:t>
      </w:r>
    </w:p>
    <w:p w14:paraId="3C920587" w14:textId="77777777" w:rsidR="00B47D8E" w:rsidRDefault="00B47D8E" w:rsidP="0082217A">
      <w:pPr>
        <w:spacing w:line="276" w:lineRule="auto"/>
        <w:ind w:left="426"/>
      </w:pPr>
    </w:p>
    <w:p w14:paraId="761D454C" w14:textId="77777777" w:rsidR="00B47D8E" w:rsidRPr="00086266" w:rsidRDefault="00B47D8E" w:rsidP="0082217A">
      <w:pPr>
        <w:spacing w:line="276" w:lineRule="auto"/>
        <w:ind w:left="426"/>
      </w:pPr>
    </w:p>
    <w:sectPr w:rsidR="00B47D8E" w:rsidRPr="00086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x Brush">
    <w:altName w:val="Cambria"/>
    <w:panose1 w:val="00000000000000000000"/>
    <w:charset w:val="00"/>
    <w:family w:val="auto"/>
    <w:pitch w:val="variable"/>
    <w:sig w:usb0="A00000AF" w:usb1="5000204A"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347"/>
    <w:multiLevelType w:val="hybridMultilevel"/>
    <w:tmpl w:val="B0646E42"/>
    <w:lvl w:ilvl="0" w:tplc="0D1A15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54960"/>
    <w:multiLevelType w:val="multilevel"/>
    <w:tmpl w:val="61FC62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3576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2E42A5"/>
    <w:multiLevelType w:val="hybridMultilevel"/>
    <w:tmpl w:val="C1267266"/>
    <w:lvl w:ilvl="0" w:tplc="D4741DFC">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2DB363F2"/>
    <w:multiLevelType w:val="multilevel"/>
    <w:tmpl w:val="240C655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EA10E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7BB30CF"/>
    <w:multiLevelType w:val="multilevel"/>
    <w:tmpl w:val="F830D54E"/>
    <w:lvl w:ilvl="0">
      <w:start w:val="1"/>
      <w:numFmt w:val="decimal"/>
      <w:lvlText w:val="%1."/>
      <w:lvlJc w:val="left"/>
      <w:pPr>
        <w:ind w:left="360" w:hanging="360"/>
      </w:pPr>
      <w:rPr>
        <w:rFonts w:hint="default"/>
      </w:rPr>
    </w:lvl>
    <w:lvl w:ilvl="1">
      <w:start w:val="1"/>
      <w:numFmt w:val="decimal"/>
      <w:lvlText w:val="%1.%2."/>
      <w:lvlJc w:val="left"/>
      <w:pPr>
        <w:ind w:left="1191" w:hanging="83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4C68C2"/>
    <w:multiLevelType w:val="multilevel"/>
    <w:tmpl w:val="EB049EE8"/>
    <w:lvl w:ilvl="0">
      <w:start w:val="1"/>
      <w:numFmt w:val="decimal"/>
      <w:lvlText w:val="%1."/>
      <w:lvlJc w:val="left"/>
      <w:pPr>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2A044FD"/>
    <w:multiLevelType w:val="hybridMultilevel"/>
    <w:tmpl w:val="C68A17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6C113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0D58A2"/>
    <w:multiLevelType w:val="multilevel"/>
    <w:tmpl w:val="DECA8FF8"/>
    <w:lvl w:ilvl="0">
      <w:start w:val="1"/>
      <w:numFmt w:val="decimal"/>
      <w:lvlText w:val="%1."/>
      <w:lvlJc w:val="left"/>
      <w:pPr>
        <w:ind w:left="360" w:hanging="360"/>
      </w:pPr>
    </w:lvl>
    <w:lvl w:ilvl="1">
      <w:start w:val="1"/>
      <w:numFmt w:val="decimal"/>
      <w:pStyle w:val="SIClauseNum"/>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4C6161"/>
    <w:multiLevelType w:val="multilevel"/>
    <w:tmpl w:val="BB460D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2F4A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1B50BB"/>
    <w:multiLevelType w:val="multilevel"/>
    <w:tmpl w:val="7F8A53A6"/>
    <w:lvl w:ilvl="0">
      <w:start w:val="1"/>
      <w:numFmt w:val="decimal"/>
      <w:pStyle w:val="NumberingTitle"/>
      <w:lvlText w:val="%1."/>
      <w:lvlJc w:val="left"/>
      <w:pPr>
        <w:ind w:left="360" w:hanging="360"/>
      </w:pPr>
      <w:rPr>
        <w:rFonts w:ascii="Open Sans" w:hAnsi="Open Sans" w:hint="default"/>
        <w:b w:val="0"/>
        <w:bCs/>
        <w:i w:val="0"/>
        <w:color w:val="CA4E50"/>
        <w:sz w:val="39"/>
      </w:rPr>
    </w:lvl>
    <w:lvl w:ilvl="1">
      <w:start w:val="1"/>
      <w:numFmt w:val="decimal"/>
      <w:lvlText w:val="%1.%2."/>
      <w:lvlJc w:val="left"/>
      <w:pPr>
        <w:ind w:left="6103" w:hanging="432"/>
      </w:pPr>
      <w:rPr>
        <w:rFonts w:hint="default"/>
        <w:b w:val="0"/>
        <w:bCs/>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A02DE2"/>
    <w:multiLevelType w:val="multilevel"/>
    <w:tmpl w:val="BB460D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A804BD"/>
    <w:multiLevelType w:val="multilevel"/>
    <w:tmpl w:val="E38C0D5E"/>
    <w:lvl w:ilvl="0">
      <w:start w:val="1"/>
      <w:numFmt w:val="decimal"/>
      <w:lvlText w:val="%1."/>
      <w:lvlJc w:val="left"/>
      <w:pPr>
        <w:ind w:left="360" w:hanging="360"/>
      </w:pPr>
      <w:rPr>
        <w:rFonts w:hint="default"/>
        <w:b/>
        <w:bCs/>
      </w:rPr>
    </w:lvl>
    <w:lvl w:ilvl="1">
      <w:start w:val="1"/>
      <w:numFmt w:val="decimal"/>
      <w:lvlText w:val="%1.%2."/>
      <w:lvlJc w:val="left"/>
      <w:pPr>
        <w:tabs>
          <w:tab w:val="num" w:pos="357"/>
        </w:tabs>
        <w:ind w:left="792" w:hanging="432"/>
      </w:pPr>
      <w:rPr>
        <w:rFonts w:hint="default"/>
        <w:b w:val="0"/>
        <w:bCs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0F41D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7071807">
    <w:abstractNumId w:val="5"/>
  </w:num>
  <w:num w:numId="2" w16cid:durableId="1225143536">
    <w:abstractNumId w:val="2"/>
  </w:num>
  <w:num w:numId="3" w16cid:durableId="2064402846">
    <w:abstractNumId w:val="0"/>
  </w:num>
  <w:num w:numId="4" w16cid:durableId="942883892">
    <w:abstractNumId w:val="12"/>
  </w:num>
  <w:num w:numId="5" w16cid:durableId="488982040">
    <w:abstractNumId w:val="1"/>
  </w:num>
  <w:num w:numId="6" w16cid:durableId="1146632141">
    <w:abstractNumId w:val="15"/>
  </w:num>
  <w:num w:numId="7" w16cid:durableId="342706442">
    <w:abstractNumId w:val="9"/>
  </w:num>
  <w:num w:numId="8" w16cid:durableId="1152331080">
    <w:abstractNumId w:val="16"/>
  </w:num>
  <w:num w:numId="9" w16cid:durableId="98261196">
    <w:abstractNumId w:val="11"/>
  </w:num>
  <w:num w:numId="10" w16cid:durableId="921138222">
    <w:abstractNumId w:val="14"/>
  </w:num>
  <w:num w:numId="11" w16cid:durableId="136384967">
    <w:abstractNumId w:val="8"/>
  </w:num>
  <w:num w:numId="12" w16cid:durableId="1227297577">
    <w:abstractNumId w:val="6"/>
  </w:num>
  <w:num w:numId="13" w16cid:durableId="934947962">
    <w:abstractNumId w:val="7"/>
  </w:num>
  <w:num w:numId="14" w16cid:durableId="731192706">
    <w:abstractNumId w:val="10"/>
  </w:num>
  <w:num w:numId="15" w16cid:durableId="1774593497">
    <w:abstractNumId w:val="4"/>
  </w:num>
  <w:num w:numId="16" w16cid:durableId="2107071193">
    <w:abstractNumId w:val="13"/>
  </w:num>
  <w:num w:numId="17" w16cid:durableId="1618753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66"/>
    <w:rsid w:val="00005A53"/>
    <w:rsid w:val="00016A3C"/>
    <w:rsid w:val="00041808"/>
    <w:rsid w:val="000457FB"/>
    <w:rsid w:val="00083911"/>
    <w:rsid w:val="00086266"/>
    <w:rsid w:val="000965A7"/>
    <w:rsid w:val="000C55B1"/>
    <w:rsid w:val="000D36D1"/>
    <w:rsid w:val="000F66C5"/>
    <w:rsid w:val="00112EF2"/>
    <w:rsid w:val="00124BDD"/>
    <w:rsid w:val="00136423"/>
    <w:rsid w:val="001952EF"/>
    <w:rsid w:val="001967F9"/>
    <w:rsid w:val="00210FE5"/>
    <w:rsid w:val="002529AA"/>
    <w:rsid w:val="002602F2"/>
    <w:rsid w:val="00265599"/>
    <w:rsid w:val="002705D2"/>
    <w:rsid w:val="002D6537"/>
    <w:rsid w:val="002E0640"/>
    <w:rsid w:val="00315974"/>
    <w:rsid w:val="00372A90"/>
    <w:rsid w:val="003741C4"/>
    <w:rsid w:val="00395457"/>
    <w:rsid w:val="003F3C08"/>
    <w:rsid w:val="00443A59"/>
    <w:rsid w:val="00470C5A"/>
    <w:rsid w:val="00490883"/>
    <w:rsid w:val="004A07ED"/>
    <w:rsid w:val="004D0042"/>
    <w:rsid w:val="005111BE"/>
    <w:rsid w:val="005231E0"/>
    <w:rsid w:val="00553FD8"/>
    <w:rsid w:val="00561A0C"/>
    <w:rsid w:val="00573E5A"/>
    <w:rsid w:val="00581FE1"/>
    <w:rsid w:val="005B53A3"/>
    <w:rsid w:val="005C662A"/>
    <w:rsid w:val="005D21EE"/>
    <w:rsid w:val="005D3586"/>
    <w:rsid w:val="00601566"/>
    <w:rsid w:val="00656FE7"/>
    <w:rsid w:val="00666035"/>
    <w:rsid w:val="00666199"/>
    <w:rsid w:val="00677371"/>
    <w:rsid w:val="00681E7B"/>
    <w:rsid w:val="006A0594"/>
    <w:rsid w:val="006B23DB"/>
    <w:rsid w:val="006E24F5"/>
    <w:rsid w:val="006E2641"/>
    <w:rsid w:val="006F18C6"/>
    <w:rsid w:val="007C61C7"/>
    <w:rsid w:val="007D6CFA"/>
    <w:rsid w:val="0082217A"/>
    <w:rsid w:val="00853820"/>
    <w:rsid w:val="00863DA4"/>
    <w:rsid w:val="008A3071"/>
    <w:rsid w:val="008B083B"/>
    <w:rsid w:val="00951E8D"/>
    <w:rsid w:val="009669A8"/>
    <w:rsid w:val="0097738E"/>
    <w:rsid w:val="009C53DD"/>
    <w:rsid w:val="009E0A59"/>
    <w:rsid w:val="009F5D35"/>
    <w:rsid w:val="00A17E6C"/>
    <w:rsid w:val="00A25DF2"/>
    <w:rsid w:val="00A430E9"/>
    <w:rsid w:val="00A80D59"/>
    <w:rsid w:val="00B11DF6"/>
    <w:rsid w:val="00B26970"/>
    <w:rsid w:val="00B27274"/>
    <w:rsid w:val="00B300A5"/>
    <w:rsid w:val="00B47D8E"/>
    <w:rsid w:val="00B96E95"/>
    <w:rsid w:val="00BC7B0E"/>
    <w:rsid w:val="00BD28D0"/>
    <w:rsid w:val="00BD3E1D"/>
    <w:rsid w:val="00C0390B"/>
    <w:rsid w:val="00C10BE2"/>
    <w:rsid w:val="00C54872"/>
    <w:rsid w:val="00CD0FD6"/>
    <w:rsid w:val="00CE203F"/>
    <w:rsid w:val="00CF5336"/>
    <w:rsid w:val="00D12FC7"/>
    <w:rsid w:val="00D247F5"/>
    <w:rsid w:val="00D7104A"/>
    <w:rsid w:val="00D84923"/>
    <w:rsid w:val="00DC2B47"/>
    <w:rsid w:val="00E145E4"/>
    <w:rsid w:val="00E156CF"/>
    <w:rsid w:val="00E627FA"/>
    <w:rsid w:val="00E87016"/>
    <w:rsid w:val="00ED668F"/>
    <w:rsid w:val="00F12E44"/>
    <w:rsid w:val="00F43573"/>
    <w:rsid w:val="00F47B8C"/>
    <w:rsid w:val="00F53431"/>
    <w:rsid w:val="00F65090"/>
    <w:rsid w:val="00FA2A68"/>
    <w:rsid w:val="00FA72BA"/>
    <w:rsid w:val="00FC6E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25EC"/>
  <w15:chartTrackingRefBased/>
  <w15:docId w15:val="{146FC697-EB9C-45EB-91A3-35652222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A07ED"/>
    <w:pPr>
      <w:framePr w:w="7920" w:h="1980" w:hRule="exact" w:hSpace="180" w:wrap="auto" w:hAnchor="page" w:xAlign="center" w:yAlign="bottom"/>
      <w:spacing w:after="0" w:line="240" w:lineRule="auto"/>
      <w:ind w:left="2880"/>
    </w:pPr>
    <w:rPr>
      <w:rFonts w:ascii="Alex Brush" w:eastAsiaTheme="majorEastAsia" w:hAnsi="Alex Brush" w:cstheme="majorBidi"/>
      <w:b/>
      <w:color w:val="E6BE8A"/>
      <w:sz w:val="32"/>
      <w:szCs w:val="24"/>
    </w:rPr>
  </w:style>
  <w:style w:type="paragraph" w:customStyle="1" w:styleId="Default">
    <w:name w:val="Default"/>
    <w:rsid w:val="00086266"/>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link w:val="ListParagraphChar"/>
    <w:uiPriority w:val="34"/>
    <w:qFormat/>
    <w:rsid w:val="00D7104A"/>
    <w:pPr>
      <w:ind w:left="720"/>
      <w:contextualSpacing/>
    </w:pPr>
  </w:style>
  <w:style w:type="table" w:styleId="TableGrid">
    <w:name w:val="Table Grid"/>
    <w:basedOn w:val="TableNormal"/>
    <w:uiPriority w:val="39"/>
    <w:rsid w:val="00252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662A"/>
    <w:rPr>
      <w:sz w:val="16"/>
      <w:szCs w:val="16"/>
    </w:rPr>
  </w:style>
  <w:style w:type="paragraph" w:styleId="CommentText">
    <w:name w:val="annotation text"/>
    <w:basedOn w:val="Normal"/>
    <w:link w:val="CommentTextChar"/>
    <w:uiPriority w:val="99"/>
    <w:unhideWhenUsed/>
    <w:rsid w:val="005C662A"/>
    <w:pPr>
      <w:spacing w:line="240" w:lineRule="auto"/>
    </w:pPr>
    <w:rPr>
      <w:sz w:val="20"/>
      <w:szCs w:val="20"/>
    </w:rPr>
  </w:style>
  <w:style w:type="character" w:customStyle="1" w:styleId="CommentTextChar">
    <w:name w:val="Comment Text Char"/>
    <w:basedOn w:val="DefaultParagraphFont"/>
    <w:link w:val="CommentText"/>
    <w:uiPriority w:val="99"/>
    <w:rsid w:val="005C662A"/>
    <w:rPr>
      <w:sz w:val="20"/>
      <w:szCs w:val="20"/>
    </w:rPr>
  </w:style>
  <w:style w:type="paragraph" w:styleId="CommentSubject">
    <w:name w:val="annotation subject"/>
    <w:basedOn w:val="CommentText"/>
    <w:next w:val="CommentText"/>
    <w:link w:val="CommentSubjectChar"/>
    <w:uiPriority w:val="99"/>
    <w:semiHidden/>
    <w:unhideWhenUsed/>
    <w:rsid w:val="005C662A"/>
    <w:rPr>
      <w:b/>
      <w:bCs/>
    </w:rPr>
  </w:style>
  <w:style w:type="character" w:customStyle="1" w:styleId="CommentSubjectChar">
    <w:name w:val="Comment Subject Char"/>
    <w:basedOn w:val="CommentTextChar"/>
    <w:link w:val="CommentSubject"/>
    <w:uiPriority w:val="99"/>
    <w:semiHidden/>
    <w:rsid w:val="005C662A"/>
    <w:rPr>
      <w:b/>
      <w:bCs/>
      <w:sz w:val="20"/>
      <w:szCs w:val="20"/>
    </w:rPr>
  </w:style>
  <w:style w:type="character" w:customStyle="1" w:styleId="ListParagraphChar">
    <w:name w:val="List Paragraph Char"/>
    <w:basedOn w:val="DefaultParagraphFont"/>
    <w:link w:val="ListParagraph"/>
    <w:uiPriority w:val="34"/>
    <w:rsid w:val="00265599"/>
  </w:style>
  <w:style w:type="paragraph" w:customStyle="1" w:styleId="SIClauseNum">
    <w:name w:val="SI Clause Num"/>
    <w:basedOn w:val="Normal"/>
    <w:autoRedefine/>
    <w:rsid w:val="00265599"/>
    <w:pPr>
      <w:numPr>
        <w:ilvl w:val="1"/>
        <w:numId w:val="14"/>
      </w:numPr>
      <w:spacing w:after="0" w:line="240" w:lineRule="auto"/>
      <w:ind w:left="851" w:hanging="709"/>
    </w:pPr>
    <w:rPr>
      <w:rFonts w:ascii="Open Sans" w:eastAsia="Times New Roman" w:hAnsi="Open Sans" w:cs="Open Sans"/>
      <w:kern w:val="0"/>
      <w14:ligatures w14:val="none"/>
    </w:rPr>
  </w:style>
  <w:style w:type="character" w:styleId="Hyperlink">
    <w:name w:val="Hyperlink"/>
    <w:uiPriority w:val="99"/>
    <w:rsid w:val="00265599"/>
    <w:rPr>
      <w:rFonts w:ascii="Calibri" w:eastAsia="Times New Roman" w:hAnsi="Calibri" w:cs="Times New Roman"/>
      <w:color w:val="0563C1"/>
      <w:u w:val="single"/>
    </w:rPr>
  </w:style>
  <w:style w:type="paragraph" w:customStyle="1" w:styleId="NumberingTitle">
    <w:name w:val="Numbering Title"/>
    <w:basedOn w:val="ListParagraph"/>
    <w:link w:val="NumberingTitleChar"/>
    <w:autoRedefine/>
    <w:qFormat/>
    <w:rsid w:val="00C10BE2"/>
    <w:pPr>
      <w:widowControl w:val="0"/>
      <w:numPr>
        <w:numId w:val="16"/>
      </w:numPr>
      <w:suppressAutoHyphens/>
      <w:spacing w:after="200" w:line="276" w:lineRule="auto"/>
      <w:jc w:val="both"/>
    </w:pPr>
    <w:rPr>
      <w:rFonts w:ascii="Open Sans" w:eastAsia="SimSun" w:hAnsi="Open Sans" w:cs="Open Sans"/>
      <w:bCs/>
      <w:color w:val="CA4E50"/>
      <w:kern w:val="0"/>
      <w:sz w:val="39"/>
      <w:lang w:eastAsia="zh-CN" w:bidi="hi-IN"/>
      <w14:ligatures w14:val="none"/>
    </w:rPr>
  </w:style>
  <w:style w:type="character" w:customStyle="1" w:styleId="NumberingTitleChar">
    <w:name w:val="Numbering Title Char"/>
    <w:basedOn w:val="ListParagraphChar"/>
    <w:link w:val="NumberingTitle"/>
    <w:rsid w:val="007C61C7"/>
    <w:rPr>
      <w:rFonts w:ascii="Open Sans" w:eastAsia="SimSun" w:hAnsi="Open Sans" w:cs="Open Sans"/>
      <w:bCs/>
      <w:color w:val="CA4E50"/>
      <w:kern w:val="0"/>
      <w:sz w:val="39"/>
      <w:lang w:eastAsia="zh-CN" w:bidi="hi-IN"/>
      <w14:ligatures w14:val="none"/>
    </w:rPr>
  </w:style>
  <w:style w:type="character" w:styleId="FollowedHyperlink">
    <w:name w:val="FollowedHyperlink"/>
    <w:basedOn w:val="DefaultParagraphFont"/>
    <w:uiPriority w:val="99"/>
    <w:semiHidden/>
    <w:unhideWhenUsed/>
    <w:rsid w:val="00C03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hc.co.uk/wp-content/uploads/2023/05/Poole-Harbour-Sail-Racing-Procedures-Version-9-March-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c.co.uk/wp-content/uploads/2020/08/Poole-Harbour-Sail-Racing-Procedures-V.8-Aug-2020.pdf" TargetMode="External"/><Relationship Id="rId5" Type="http://schemas.openxmlformats.org/officeDocument/2006/relationships/hyperlink" Target="https://www.parkstoneyachtclub.com/getmedia/ae2a0234-73ba-4822-8eca-f99c016b0299/PYC_Junior_Waiver.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Croft</dc:creator>
  <cp:keywords/>
  <dc:description/>
  <cp:lastModifiedBy>Caroline Croft</cp:lastModifiedBy>
  <cp:revision>11</cp:revision>
  <cp:lastPrinted>2024-07-30T10:14:00Z</cp:lastPrinted>
  <dcterms:created xsi:type="dcterms:W3CDTF">2024-07-30T11:22:00Z</dcterms:created>
  <dcterms:modified xsi:type="dcterms:W3CDTF">2024-08-01T14:18:00Z</dcterms:modified>
</cp:coreProperties>
</file>